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43C" w:rsidRPr="00D76391" w:rsidRDefault="00A6743C" w:rsidP="00A6743C">
      <w:pPr>
        <w:tabs>
          <w:tab w:val="right" w:pos="9072"/>
        </w:tabs>
        <w:jc w:val="both"/>
        <w:rPr>
          <w:rFonts w:ascii="Arial" w:hAnsi="Arial"/>
          <w:b/>
          <w:i/>
          <w:sz w:val="24"/>
          <w:lang w:eastAsia="zh-CN"/>
        </w:rPr>
      </w:pPr>
      <w:r w:rsidRPr="00D76391">
        <w:rPr>
          <w:rFonts w:ascii="Arial" w:hAnsi="Arial" w:cs="Arial"/>
          <w:b/>
          <w:sz w:val="24"/>
        </w:rPr>
        <w:t xml:space="preserve">3GPP TSG-RAN WG4 Meeting </w:t>
      </w:r>
      <w:r w:rsidRPr="00D76391">
        <w:rPr>
          <w:rFonts w:ascii="Arial" w:hAnsi="Arial" w:cs="Arial" w:hint="eastAsia"/>
          <w:b/>
          <w:sz w:val="24"/>
          <w:lang w:eastAsia="zh-CN"/>
        </w:rPr>
        <w:t>#8</w:t>
      </w:r>
      <w:r>
        <w:rPr>
          <w:rFonts w:ascii="Arial" w:hAnsi="Arial" w:cs="Arial" w:hint="eastAsia"/>
          <w:b/>
          <w:sz w:val="24"/>
          <w:lang w:eastAsia="zh-CN"/>
        </w:rPr>
        <w:t>9</w:t>
      </w:r>
      <w:r w:rsidRPr="00D76391">
        <w:rPr>
          <w:rFonts w:ascii="Arial" w:eastAsia="MS Mincho" w:hAnsi="Arial"/>
          <w:b/>
          <w:sz w:val="24"/>
        </w:rPr>
        <w:tab/>
      </w:r>
      <w:r w:rsidR="00C86920" w:rsidRPr="00C86920">
        <w:rPr>
          <w:rFonts w:ascii="Arial" w:hAnsi="Arial" w:cs="Arial"/>
          <w:b/>
          <w:sz w:val="24"/>
        </w:rPr>
        <w:t>R4-1814445</w:t>
      </w:r>
    </w:p>
    <w:p w:rsidR="00A6743C" w:rsidRPr="00D76391" w:rsidRDefault="00A6743C" w:rsidP="00A6743C">
      <w:pPr>
        <w:tabs>
          <w:tab w:val="left" w:pos="3106"/>
          <w:tab w:val="center" w:pos="4536"/>
          <w:tab w:val="right" w:pos="9072"/>
        </w:tabs>
        <w:jc w:val="both"/>
        <w:rPr>
          <w:rFonts w:ascii="Arial" w:hAnsi="Arial"/>
          <w:b/>
          <w:sz w:val="24"/>
          <w:lang w:eastAsia="zh-CN"/>
        </w:rPr>
      </w:pPr>
      <w:r w:rsidRPr="007848A9">
        <w:rPr>
          <w:rFonts w:ascii="Arial" w:hAnsi="Arial"/>
          <w:b/>
          <w:sz w:val="24"/>
          <w:lang w:eastAsia="zh-CN"/>
        </w:rPr>
        <w:t>Spokane, US, 12 - 16 November 2018</w:t>
      </w:r>
    </w:p>
    <w:p w:rsidR="00EA5DAD" w:rsidRPr="00E71439" w:rsidRDefault="00EA5DAD" w:rsidP="00EA5DAD">
      <w:pPr>
        <w:pStyle w:val="a4"/>
        <w:tabs>
          <w:tab w:val="clear" w:pos="4536"/>
          <w:tab w:val="clear" w:pos="9072"/>
          <w:tab w:val="left" w:pos="3560"/>
        </w:tabs>
        <w:jc w:val="both"/>
        <w:rPr>
          <w:rFonts w:eastAsia="宋体"/>
          <w:sz w:val="24"/>
          <w:lang w:eastAsia="zh-CN"/>
        </w:rPr>
      </w:pPr>
    </w:p>
    <w:p w:rsidR="00EA5DAD" w:rsidRPr="00EA5DAD" w:rsidRDefault="00EA5DAD" w:rsidP="00EA5DAD">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1A1892" w:rsidRPr="00A33BF5" w:rsidRDefault="001A1892" w:rsidP="001A1892">
      <w:pPr>
        <w:pStyle w:val="a4"/>
        <w:tabs>
          <w:tab w:val="clear" w:pos="4536"/>
          <w:tab w:val="left" w:pos="1800"/>
        </w:tabs>
        <w:spacing w:after="60"/>
        <w:ind w:left="1807" w:hangingChars="750" w:hanging="1807"/>
        <w:rPr>
          <w:rFonts w:eastAsia="宋体"/>
          <w:sz w:val="24"/>
          <w:lang w:eastAsia="zh-CN"/>
        </w:rPr>
      </w:pPr>
      <w:r w:rsidRPr="00E7784C">
        <w:rPr>
          <w:sz w:val="24"/>
        </w:rPr>
        <w:t>Title:</w:t>
      </w:r>
      <w:r w:rsidRPr="00E7784C">
        <w:rPr>
          <w:sz w:val="24"/>
        </w:rPr>
        <w:tab/>
      </w:r>
      <w:r w:rsidR="009A333A">
        <w:rPr>
          <w:rFonts w:eastAsia="宋体" w:hint="eastAsia"/>
          <w:sz w:val="24"/>
          <w:lang w:eastAsia="zh-CN"/>
        </w:rPr>
        <w:t>Remaining issues for</w:t>
      </w:r>
      <w:r w:rsidR="009A333A" w:rsidRPr="00B47188">
        <w:rPr>
          <w:rFonts w:eastAsia="宋体"/>
          <w:sz w:val="24"/>
          <w:lang w:eastAsia="zh-CN"/>
        </w:rPr>
        <w:t xml:space="preserve"> </w:t>
      </w:r>
      <w:r w:rsidRPr="00EE60C9">
        <w:rPr>
          <w:rFonts w:eastAsia="宋体"/>
          <w:sz w:val="24"/>
          <w:lang w:eastAsia="zh-CN"/>
        </w:rPr>
        <w:t xml:space="preserve">NR </w:t>
      </w:r>
      <w:r w:rsidR="007B7794">
        <w:rPr>
          <w:rFonts w:eastAsia="宋体" w:hint="eastAsia"/>
          <w:sz w:val="24"/>
          <w:lang w:eastAsia="zh-CN"/>
        </w:rPr>
        <w:t>PRACH</w:t>
      </w:r>
      <w:r w:rsidRPr="00EE60C9">
        <w:rPr>
          <w:rFonts w:eastAsia="宋体"/>
          <w:sz w:val="24"/>
          <w:lang w:eastAsia="zh-CN"/>
        </w:rPr>
        <w:t xml:space="preserve"> demodulation</w:t>
      </w:r>
      <w:r>
        <w:rPr>
          <w:rFonts w:eastAsia="宋体" w:hint="eastAsia"/>
          <w:sz w:val="24"/>
          <w:lang w:eastAsia="zh-CN"/>
        </w:rPr>
        <w:t xml:space="preserve"> requirements</w:t>
      </w:r>
    </w:p>
    <w:p w:rsidR="001A1892" w:rsidRPr="00107E1B" w:rsidRDefault="001A1892" w:rsidP="001A1892">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C1743A" w:rsidRPr="0042249D">
        <w:rPr>
          <w:rFonts w:eastAsia="宋体"/>
          <w:sz w:val="24"/>
          <w:lang w:eastAsia="zh-CN"/>
        </w:rPr>
        <w:t>7.13.2.4</w:t>
      </w:r>
    </w:p>
    <w:p w:rsidR="001A1892" w:rsidRPr="00E94627" w:rsidRDefault="001A1892" w:rsidP="001A1892">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Pr="004B24FA" w:rsidRDefault="00D31BF6" w:rsidP="00C86920">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sidRPr="004B24FA">
        <w:rPr>
          <w:rFonts w:eastAsia="宋体"/>
          <w:lang w:eastAsia="zh-CN"/>
        </w:rPr>
        <w:t>Introduction</w:t>
      </w:r>
    </w:p>
    <w:p w:rsidR="00A6743C" w:rsidRDefault="00A6743C" w:rsidP="00E666CE">
      <w:pPr>
        <w:pStyle w:val="a0"/>
        <w:tabs>
          <w:tab w:val="left" w:pos="5103"/>
        </w:tabs>
        <w:snapToGrid w:val="0"/>
        <w:rPr>
          <w:rFonts w:eastAsia="宋体"/>
          <w:sz w:val="21"/>
          <w:szCs w:val="21"/>
          <w:lang w:eastAsia="zh-CN"/>
        </w:rPr>
      </w:pPr>
      <w:r w:rsidRPr="00A6743C">
        <w:rPr>
          <w:rFonts w:eastAsia="宋体" w:hint="eastAsia"/>
          <w:sz w:val="21"/>
          <w:szCs w:val="21"/>
          <w:lang w:eastAsia="zh-CN"/>
        </w:rPr>
        <w:t>In RAN4 #88bis meeting, the WF</w:t>
      </w:r>
      <w:r w:rsidRPr="00A6743C">
        <w:rPr>
          <w:rFonts w:eastAsia="宋体"/>
          <w:sz w:val="21"/>
          <w:szCs w:val="21"/>
          <w:lang w:eastAsia="zh-CN"/>
        </w:rPr>
        <w:t xml:space="preserve"> on NR PRACH demodulation requirements</w:t>
      </w:r>
      <w:r w:rsidRPr="00A6743C">
        <w:rPr>
          <w:rFonts w:eastAsia="宋体" w:hint="eastAsia"/>
          <w:sz w:val="21"/>
          <w:szCs w:val="21"/>
          <w:lang w:eastAsia="zh-CN"/>
        </w:rPr>
        <w:t xml:space="preserve"> </w:t>
      </w:r>
      <w:r w:rsidR="00D31BF6" w:rsidRPr="00A6743C">
        <w:rPr>
          <w:rFonts w:eastAsia="宋体" w:hint="eastAsia"/>
          <w:sz w:val="21"/>
          <w:szCs w:val="21"/>
          <w:lang w:eastAsia="zh-CN"/>
        </w:rPr>
        <w:t>was agreed [1].</w:t>
      </w:r>
      <w:r w:rsidR="00D31BF6" w:rsidRPr="00543135">
        <w:rPr>
          <w:rFonts w:eastAsia="宋体" w:hint="eastAsia"/>
          <w:sz w:val="21"/>
          <w:szCs w:val="21"/>
          <w:lang w:eastAsia="zh-CN"/>
        </w:rPr>
        <w:t xml:space="preserve"> </w:t>
      </w:r>
      <w:r>
        <w:rPr>
          <w:rFonts w:eastAsia="宋体" w:hint="eastAsia"/>
          <w:sz w:val="21"/>
          <w:szCs w:val="21"/>
          <w:lang w:eastAsia="zh-CN"/>
        </w:rPr>
        <w:t>Most of the open issues were addressed in the WF, with the following two issues left for email discussion.</w:t>
      </w:r>
    </w:p>
    <w:p w:rsidR="00E666CE" w:rsidRPr="00A6743C" w:rsidRDefault="00E666CE" w:rsidP="00A6743C">
      <w:pPr>
        <w:pStyle w:val="a0"/>
        <w:numPr>
          <w:ilvl w:val="0"/>
          <w:numId w:val="11"/>
        </w:numPr>
        <w:tabs>
          <w:tab w:val="left" w:pos="5103"/>
        </w:tabs>
        <w:snapToGrid w:val="0"/>
        <w:spacing w:after="60"/>
        <w:rPr>
          <w:rFonts w:eastAsia="宋体"/>
          <w:i/>
          <w:sz w:val="21"/>
          <w:szCs w:val="21"/>
          <w:lang w:eastAsia="zh-CN"/>
        </w:rPr>
      </w:pPr>
      <w:r w:rsidRPr="00A6743C">
        <w:rPr>
          <w:rFonts w:eastAsia="宋体"/>
          <w:i/>
          <w:sz w:val="21"/>
          <w:szCs w:val="21"/>
          <w:lang w:eastAsia="zh-CN"/>
        </w:rPr>
        <w:t>Timing offset shall be scaled according to SCS and format</w:t>
      </w:r>
    </w:p>
    <w:p w:rsidR="00E666CE" w:rsidRPr="00A6743C" w:rsidRDefault="00E666CE" w:rsidP="00A6743C">
      <w:pPr>
        <w:pStyle w:val="a0"/>
        <w:numPr>
          <w:ilvl w:val="1"/>
          <w:numId w:val="11"/>
        </w:numPr>
        <w:tabs>
          <w:tab w:val="left" w:pos="5103"/>
        </w:tabs>
        <w:snapToGrid w:val="0"/>
        <w:spacing w:after="60"/>
        <w:rPr>
          <w:rFonts w:eastAsia="宋体"/>
          <w:i/>
          <w:sz w:val="21"/>
          <w:szCs w:val="21"/>
          <w:lang w:eastAsia="zh-CN"/>
        </w:rPr>
      </w:pPr>
      <w:r w:rsidRPr="00A6743C">
        <w:rPr>
          <w:rFonts w:eastAsia="宋体"/>
          <w:i/>
          <w:sz w:val="21"/>
          <w:szCs w:val="21"/>
          <w:lang w:eastAsia="zh-CN"/>
        </w:rPr>
        <w:t xml:space="preserve">To be further </w:t>
      </w:r>
      <w:proofErr w:type="gramStart"/>
      <w:r w:rsidRPr="00A6743C">
        <w:rPr>
          <w:rFonts w:eastAsia="宋体"/>
          <w:i/>
          <w:sz w:val="21"/>
          <w:szCs w:val="21"/>
          <w:lang w:eastAsia="zh-CN"/>
        </w:rPr>
        <w:t>investigated,</w:t>
      </w:r>
      <w:proofErr w:type="gramEnd"/>
      <w:r w:rsidRPr="00A6743C">
        <w:rPr>
          <w:rFonts w:eastAsia="宋体"/>
          <w:i/>
          <w:sz w:val="21"/>
          <w:szCs w:val="21"/>
          <w:lang w:eastAsia="zh-CN"/>
        </w:rPr>
        <w:t xml:space="preserve"> Email discussion. Deadline: Oct 26</w:t>
      </w:r>
      <w:r w:rsidRPr="00A6743C">
        <w:rPr>
          <w:rFonts w:eastAsia="宋体"/>
          <w:i/>
          <w:sz w:val="21"/>
          <w:szCs w:val="21"/>
          <w:vertAlign w:val="superscript"/>
          <w:lang w:eastAsia="zh-CN"/>
        </w:rPr>
        <w:t>th</w:t>
      </w:r>
      <w:r w:rsidRPr="00A6743C">
        <w:rPr>
          <w:rFonts w:eastAsia="宋体"/>
          <w:i/>
          <w:sz w:val="21"/>
          <w:szCs w:val="21"/>
          <w:lang w:eastAsia="zh-CN"/>
        </w:rPr>
        <w:t xml:space="preserve"> </w:t>
      </w:r>
    </w:p>
    <w:p w:rsidR="00E666CE" w:rsidRPr="00A6743C" w:rsidRDefault="00E666CE" w:rsidP="00A6743C">
      <w:pPr>
        <w:pStyle w:val="a0"/>
        <w:numPr>
          <w:ilvl w:val="0"/>
          <w:numId w:val="11"/>
        </w:numPr>
        <w:tabs>
          <w:tab w:val="left" w:pos="5103"/>
        </w:tabs>
        <w:snapToGrid w:val="0"/>
        <w:spacing w:after="60"/>
        <w:rPr>
          <w:rFonts w:eastAsia="宋体"/>
          <w:i/>
          <w:sz w:val="21"/>
          <w:szCs w:val="21"/>
          <w:lang w:eastAsia="zh-CN"/>
        </w:rPr>
      </w:pPr>
      <w:r w:rsidRPr="00A6743C">
        <w:rPr>
          <w:rFonts w:eastAsia="宋体"/>
          <w:i/>
          <w:sz w:val="21"/>
          <w:szCs w:val="21"/>
          <w:lang w:eastAsia="zh-CN"/>
        </w:rPr>
        <w:t>Tolerance on timing offset error should be further investigated for next meeting.</w:t>
      </w:r>
    </w:p>
    <w:p w:rsidR="00E666CE" w:rsidRPr="00A6743C" w:rsidRDefault="00E666CE" w:rsidP="00A6743C">
      <w:pPr>
        <w:pStyle w:val="a0"/>
        <w:numPr>
          <w:ilvl w:val="1"/>
          <w:numId w:val="11"/>
        </w:numPr>
        <w:tabs>
          <w:tab w:val="left" w:pos="5103"/>
        </w:tabs>
        <w:snapToGrid w:val="0"/>
        <w:spacing w:after="60"/>
        <w:rPr>
          <w:rFonts w:eastAsia="宋体"/>
          <w:i/>
          <w:sz w:val="21"/>
          <w:szCs w:val="21"/>
          <w:lang w:eastAsia="zh-CN"/>
        </w:rPr>
      </w:pPr>
      <w:r w:rsidRPr="00A6743C">
        <w:rPr>
          <w:rFonts w:eastAsia="宋体"/>
          <w:i/>
          <w:sz w:val="21"/>
          <w:szCs w:val="21"/>
          <w:lang w:eastAsia="zh-CN"/>
        </w:rPr>
        <w:t>Option</w:t>
      </w:r>
      <w:r>
        <w:rPr>
          <w:rFonts w:eastAsia="宋体" w:hint="eastAsia"/>
          <w:i/>
          <w:sz w:val="21"/>
          <w:szCs w:val="21"/>
          <w:lang w:eastAsia="zh-CN"/>
        </w:rPr>
        <w:t xml:space="preserve"> </w:t>
      </w:r>
      <w:r w:rsidRPr="00A6743C">
        <w:rPr>
          <w:rFonts w:eastAsia="宋体"/>
          <w:i/>
          <w:sz w:val="21"/>
          <w:szCs w:val="21"/>
          <w:lang w:eastAsia="zh-CN"/>
        </w:rPr>
        <w:t>1: Scaling according to SCS</w:t>
      </w:r>
    </w:p>
    <w:p w:rsidR="00E666CE" w:rsidRPr="00A6743C" w:rsidRDefault="00E666CE" w:rsidP="00A6743C">
      <w:pPr>
        <w:pStyle w:val="a0"/>
        <w:numPr>
          <w:ilvl w:val="1"/>
          <w:numId w:val="11"/>
        </w:numPr>
        <w:tabs>
          <w:tab w:val="left" w:pos="5103"/>
        </w:tabs>
        <w:snapToGrid w:val="0"/>
        <w:spacing w:after="60"/>
        <w:rPr>
          <w:rFonts w:eastAsia="宋体"/>
          <w:i/>
          <w:sz w:val="21"/>
          <w:szCs w:val="21"/>
          <w:lang w:eastAsia="zh-CN"/>
        </w:rPr>
      </w:pPr>
      <w:r w:rsidRPr="00A6743C">
        <w:rPr>
          <w:rFonts w:eastAsia="宋体"/>
          <w:i/>
          <w:sz w:val="21"/>
          <w:szCs w:val="21"/>
          <w:lang w:eastAsia="zh-CN"/>
        </w:rPr>
        <w:t>Other option is not precluded</w:t>
      </w:r>
    </w:p>
    <w:p w:rsidR="00E666CE" w:rsidRPr="00A6743C" w:rsidRDefault="00E666CE" w:rsidP="00A6743C">
      <w:pPr>
        <w:pStyle w:val="a0"/>
        <w:numPr>
          <w:ilvl w:val="1"/>
          <w:numId w:val="11"/>
        </w:numPr>
        <w:tabs>
          <w:tab w:val="left" w:pos="5103"/>
        </w:tabs>
        <w:snapToGrid w:val="0"/>
        <w:spacing w:after="60"/>
        <w:rPr>
          <w:rFonts w:eastAsia="宋体"/>
          <w:sz w:val="21"/>
          <w:szCs w:val="21"/>
          <w:lang w:eastAsia="zh-CN"/>
        </w:rPr>
      </w:pPr>
      <w:r w:rsidRPr="00A6743C">
        <w:rPr>
          <w:rFonts w:eastAsia="宋体"/>
          <w:i/>
          <w:sz w:val="21"/>
          <w:szCs w:val="21"/>
          <w:lang w:eastAsia="zh-CN"/>
        </w:rPr>
        <w:t>Email discussion. Deadline: Oct 26</w:t>
      </w:r>
      <w:r w:rsidRPr="00A6743C">
        <w:rPr>
          <w:rFonts w:eastAsia="宋体"/>
          <w:i/>
          <w:sz w:val="21"/>
          <w:szCs w:val="21"/>
          <w:vertAlign w:val="superscript"/>
          <w:lang w:eastAsia="zh-CN"/>
        </w:rPr>
        <w:t>th</w:t>
      </w:r>
      <w:r w:rsidRPr="00A6743C">
        <w:rPr>
          <w:rFonts w:eastAsia="宋体"/>
          <w:sz w:val="21"/>
          <w:szCs w:val="21"/>
          <w:lang w:eastAsia="zh-CN"/>
        </w:rPr>
        <w:t xml:space="preserve"> </w:t>
      </w:r>
    </w:p>
    <w:p w:rsidR="00A6743C" w:rsidRDefault="00A6743C" w:rsidP="00D31BF6">
      <w:pPr>
        <w:pStyle w:val="a0"/>
        <w:tabs>
          <w:tab w:val="left" w:pos="5103"/>
        </w:tabs>
        <w:snapToGrid w:val="0"/>
        <w:spacing w:after="60"/>
        <w:rPr>
          <w:rFonts w:eastAsia="宋体"/>
          <w:sz w:val="21"/>
          <w:szCs w:val="21"/>
          <w:lang w:eastAsia="zh-CN"/>
        </w:rPr>
      </w:pPr>
    </w:p>
    <w:p w:rsidR="00D31BF6" w:rsidRPr="00543135" w:rsidRDefault="00D31BF6" w:rsidP="00D31BF6">
      <w:pPr>
        <w:pStyle w:val="a0"/>
        <w:tabs>
          <w:tab w:val="left" w:pos="5103"/>
        </w:tabs>
        <w:snapToGrid w:val="0"/>
        <w:spacing w:after="60"/>
        <w:rPr>
          <w:rFonts w:eastAsia="宋体"/>
          <w:sz w:val="21"/>
          <w:szCs w:val="21"/>
          <w:lang w:eastAsia="zh-CN"/>
        </w:rPr>
      </w:pPr>
      <w:r w:rsidRPr="00543135">
        <w:rPr>
          <w:rFonts w:eastAsia="宋体" w:hint="eastAsia"/>
          <w:sz w:val="21"/>
          <w:szCs w:val="21"/>
          <w:lang w:eastAsia="zh-CN"/>
        </w:rPr>
        <w:t xml:space="preserve">This contribution </w:t>
      </w:r>
      <w:r w:rsidR="00A6743C">
        <w:rPr>
          <w:rFonts w:eastAsia="宋体" w:hint="eastAsia"/>
          <w:sz w:val="21"/>
          <w:szCs w:val="21"/>
          <w:lang w:eastAsia="zh-CN"/>
        </w:rPr>
        <w:t>documents our views provided in RAN4 reflector</w:t>
      </w:r>
      <w:r w:rsidR="00F65804">
        <w:rPr>
          <w:rFonts w:eastAsia="宋体" w:hint="eastAsia"/>
          <w:sz w:val="21"/>
          <w:szCs w:val="21"/>
          <w:lang w:eastAsia="zh-CN"/>
        </w:rPr>
        <w:t xml:space="preserve"> email discussion</w:t>
      </w:r>
      <w:r w:rsidR="00A6743C">
        <w:rPr>
          <w:rFonts w:eastAsia="宋体" w:hint="eastAsia"/>
          <w:sz w:val="21"/>
          <w:szCs w:val="21"/>
          <w:lang w:eastAsia="zh-CN"/>
        </w:rPr>
        <w:t>.</w:t>
      </w:r>
    </w:p>
    <w:p w:rsidR="00B43919" w:rsidRDefault="00136F27" w:rsidP="00C86920">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sidRPr="00136F27">
        <w:rPr>
          <w:rFonts w:eastAsia="宋体" w:hint="eastAsia"/>
          <w:lang w:eastAsia="zh-CN"/>
        </w:rPr>
        <w:t>Discussion</w:t>
      </w:r>
    </w:p>
    <w:p w:rsidR="00480E53" w:rsidRDefault="00480E53" w:rsidP="00C86920">
      <w:pPr>
        <w:pStyle w:val="a0"/>
        <w:numPr>
          <w:ilvl w:val="0"/>
          <w:numId w:val="3"/>
        </w:numPr>
        <w:tabs>
          <w:tab w:val="clear" w:pos="360"/>
          <w:tab w:val="num" w:pos="284"/>
        </w:tabs>
        <w:snapToGrid w:val="0"/>
        <w:spacing w:beforeLines="100" w:after="180"/>
        <w:ind w:left="357" w:hanging="357"/>
        <w:rPr>
          <w:rFonts w:eastAsia="宋体"/>
          <w:b/>
          <w:i/>
          <w:sz w:val="21"/>
          <w:szCs w:val="21"/>
          <w:lang w:eastAsia="zh-CN"/>
        </w:rPr>
      </w:pPr>
      <w:r>
        <w:rPr>
          <w:rFonts w:eastAsia="宋体" w:hint="eastAsia"/>
          <w:b/>
          <w:i/>
          <w:sz w:val="21"/>
          <w:szCs w:val="21"/>
          <w:lang w:eastAsia="zh-CN"/>
        </w:rPr>
        <w:t>T</w:t>
      </w:r>
      <w:r w:rsidRPr="00F56F46">
        <w:rPr>
          <w:rFonts w:eastAsia="宋体"/>
          <w:b/>
          <w:i/>
          <w:sz w:val="21"/>
          <w:szCs w:val="21"/>
          <w:lang w:eastAsia="zh-CN"/>
        </w:rPr>
        <w:t>iming offset</w:t>
      </w:r>
      <w:r>
        <w:rPr>
          <w:rFonts w:eastAsia="宋体" w:hint="eastAsia"/>
          <w:b/>
          <w:i/>
          <w:sz w:val="21"/>
          <w:szCs w:val="21"/>
          <w:lang w:eastAsia="zh-CN"/>
        </w:rPr>
        <w:t xml:space="preserve"> for preamble transmission</w:t>
      </w:r>
    </w:p>
    <w:p w:rsidR="00E666CE" w:rsidRDefault="00E666CE" w:rsidP="00E666CE">
      <w:pPr>
        <w:pStyle w:val="a0"/>
        <w:tabs>
          <w:tab w:val="left" w:pos="5103"/>
        </w:tabs>
        <w:snapToGrid w:val="0"/>
        <w:rPr>
          <w:rFonts w:eastAsia="宋体"/>
          <w:sz w:val="21"/>
          <w:szCs w:val="21"/>
          <w:lang w:eastAsia="zh-CN"/>
        </w:rPr>
      </w:pPr>
      <w:r>
        <w:rPr>
          <w:rFonts w:eastAsia="宋体" w:hint="eastAsia"/>
          <w:sz w:val="21"/>
          <w:szCs w:val="21"/>
          <w:lang w:eastAsia="zh-CN"/>
        </w:rPr>
        <w:t>I</w:t>
      </w:r>
      <w:r w:rsidRPr="00E666CE">
        <w:rPr>
          <w:rFonts w:eastAsia="宋体" w:hint="eastAsia"/>
          <w:sz w:val="21"/>
          <w:szCs w:val="21"/>
          <w:lang w:eastAsia="zh-CN"/>
        </w:rPr>
        <w:t>n table</w:t>
      </w:r>
      <w:r>
        <w:rPr>
          <w:rFonts w:eastAsia="宋体" w:hint="eastAsia"/>
          <w:sz w:val="21"/>
          <w:szCs w:val="21"/>
          <w:lang w:eastAsia="zh-CN"/>
        </w:rPr>
        <w:t xml:space="preserve"> 1</w:t>
      </w:r>
      <w:r w:rsidRPr="00E666CE">
        <w:rPr>
          <w:rFonts w:eastAsia="宋体" w:hint="eastAsia"/>
          <w:sz w:val="21"/>
          <w:szCs w:val="21"/>
          <w:lang w:eastAsia="zh-CN"/>
        </w:rPr>
        <w:t xml:space="preserve">, for all the preamble </w:t>
      </w:r>
      <w:r w:rsidRPr="00E666CE">
        <w:rPr>
          <w:rFonts w:eastAsia="宋体"/>
          <w:sz w:val="21"/>
          <w:szCs w:val="21"/>
          <w:lang w:eastAsia="zh-CN"/>
        </w:rPr>
        <w:t>formats</w:t>
      </w:r>
      <w:r w:rsidRPr="00E666CE">
        <w:rPr>
          <w:rFonts w:eastAsia="宋体" w:hint="eastAsia"/>
          <w:sz w:val="21"/>
          <w:szCs w:val="21"/>
          <w:lang w:eastAsia="zh-CN"/>
        </w:rPr>
        <w:t xml:space="preserve"> and SCSs, we calculate the CP length, </w:t>
      </w:r>
      <w:proofErr w:type="spellStart"/>
      <w:r w:rsidRPr="00E666CE">
        <w:rPr>
          <w:rFonts w:eastAsia="宋体" w:hint="eastAsia"/>
          <w:sz w:val="21"/>
          <w:szCs w:val="21"/>
          <w:lang w:eastAsia="zh-CN"/>
        </w:rPr>
        <w:t>Ncs</w:t>
      </w:r>
      <w:proofErr w:type="spellEnd"/>
      <w:r w:rsidRPr="00E666CE">
        <w:rPr>
          <w:rFonts w:eastAsia="宋体" w:hint="eastAsia"/>
          <w:sz w:val="21"/>
          <w:szCs w:val="21"/>
          <w:lang w:eastAsia="zh-CN"/>
        </w:rPr>
        <w:t>, m</w:t>
      </w:r>
      <w:r w:rsidRPr="00E666CE">
        <w:rPr>
          <w:rFonts w:eastAsia="宋体"/>
          <w:sz w:val="21"/>
          <w:szCs w:val="21"/>
          <w:lang w:eastAsia="zh-CN"/>
        </w:rPr>
        <w:t>aximal delay of fading channel</w:t>
      </w:r>
      <w:r w:rsidRPr="00E666CE">
        <w:rPr>
          <w:rFonts w:eastAsia="宋体" w:hint="eastAsia"/>
          <w:sz w:val="21"/>
          <w:szCs w:val="21"/>
          <w:lang w:eastAsia="zh-CN"/>
        </w:rPr>
        <w:t>, and derive the m</w:t>
      </w:r>
      <w:r w:rsidRPr="00E666CE">
        <w:rPr>
          <w:rFonts w:eastAsia="宋体"/>
          <w:sz w:val="21"/>
          <w:szCs w:val="21"/>
          <w:lang w:eastAsia="zh-CN"/>
        </w:rPr>
        <w:t>aximum timing offset</w:t>
      </w:r>
      <w:r w:rsidRPr="00E666CE">
        <w:rPr>
          <w:rFonts w:eastAsia="宋体" w:hint="eastAsia"/>
          <w:sz w:val="21"/>
          <w:szCs w:val="21"/>
          <w:lang w:eastAsia="zh-CN"/>
        </w:rPr>
        <w:t xml:space="preserve"> that can be configured in the </w:t>
      </w:r>
      <w:r w:rsidRPr="00E666CE">
        <w:rPr>
          <w:rFonts w:eastAsia="宋体"/>
          <w:sz w:val="21"/>
          <w:szCs w:val="21"/>
          <w:lang w:eastAsia="zh-CN"/>
        </w:rPr>
        <w:t>test</w:t>
      </w:r>
      <w:r w:rsidRPr="00E666CE">
        <w:rPr>
          <w:rFonts w:eastAsia="宋体" w:hint="eastAsia"/>
          <w:sz w:val="21"/>
          <w:szCs w:val="21"/>
          <w:lang w:eastAsia="zh-CN"/>
        </w:rPr>
        <w:t>.</w:t>
      </w:r>
    </w:p>
    <w:p w:rsidR="00E666CE" w:rsidRPr="00E666CE" w:rsidRDefault="00E666CE" w:rsidP="00E666CE">
      <w:pPr>
        <w:pStyle w:val="TH"/>
        <w:spacing w:after="120"/>
        <w:rPr>
          <w:lang w:eastAsia="zh-CN"/>
        </w:rPr>
      </w:pPr>
      <w:r>
        <w:t xml:space="preserve">Table </w:t>
      </w:r>
      <w:r>
        <w:rPr>
          <w:rFonts w:hint="eastAsia"/>
          <w:lang w:eastAsia="zh-CN"/>
        </w:rPr>
        <w:t>1</w:t>
      </w:r>
      <w:r>
        <w:t xml:space="preserve">: </w:t>
      </w:r>
      <w:r w:rsidRPr="00E666CE">
        <w:t>Maximum configured timing offset</w:t>
      </w:r>
      <w:r>
        <w:rPr>
          <w:rFonts w:hint="eastAsia"/>
          <w:lang w:eastAsia="zh-CN"/>
        </w:rPr>
        <w:t xml:space="preserve"> for short sequence</w:t>
      </w:r>
    </w:p>
    <w:tbl>
      <w:tblPr>
        <w:tblW w:w="8042" w:type="dxa"/>
        <w:jc w:val="center"/>
        <w:tblLook w:val="04A0"/>
      </w:tblPr>
      <w:tblGrid>
        <w:gridCol w:w="818"/>
        <w:gridCol w:w="964"/>
        <w:gridCol w:w="880"/>
        <w:gridCol w:w="760"/>
        <w:gridCol w:w="1032"/>
        <w:gridCol w:w="1559"/>
        <w:gridCol w:w="880"/>
        <w:gridCol w:w="1149"/>
      </w:tblGrid>
      <w:tr w:rsidR="00E666CE" w:rsidRPr="00B75B71" w:rsidTr="00E666CE">
        <w:trPr>
          <w:trHeight w:val="838"/>
          <w:jc w:val="center"/>
        </w:trPr>
        <w:tc>
          <w:tcPr>
            <w:tcW w:w="81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b/>
                <w:color w:val="000000"/>
                <w:sz w:val="18"/>
                <w:szCs w:val="18"/>
              </w:rPr>
            </w:pPr>
            <w:r w:rsidRPr="00B75B71">
              <w:rPr>
                <w:rFonts w:eastAsia="宋体"/>
                <w:b/>
                <w:color w:val="000000"/>
                <w:sz w:val="18"/>
                <w:szCs w:val="18"/>
              </w:rPr>
              <w:t>Format</w:t>
            </w:r>
            <w:r w:rsidRPr="00B75B71">
              <w:rPr>
                <w:rFonts w:eastAsia="宋体" w:hAnsi="Calibri"/>
                <w:b/>
                <w:color w:val="000000"/>
                <w:sz w:val="18"/>
                <w:szCs w:val="18"/>
              </w:rPr>
              <w:t xml:space="preserve">　</w:t>
            </w:r>
          </w:p>
        </w:tc>
        <w:tc>
          <w:tcPr>
            <w:tcW w:w="964" w:type="dxa"/>
            <w:tcBorders>
              <w:top w:val="single" w:sz="8" w:space="0" w:color="auto"/>
              <w:left w:val="nil"/>
              <w:bottom w:val="single" w:sz="8" w:space="0" w:color="auto"/>
              <w:right w:val="single" w:sz="4" w:space="0" w:color="auto"/>
            </w:tcBorders>
            <w:shd w:val="clear" w:color="auto" w:fill="auto"/>
            <w:noWrap/>
            <w:vAlign w:val="center"/>
            <w:hideMark/>
          </w:tcPr>
          <w:p w:rsidR="00E666CE" w:rsidRPr="00B75B71" w:rsidRDefault="00E666CE" w:rsidP="00E666CE">
            <w:pPr>
              <w:snapToGrid w:val="0"/>
              <w:jc w:val="center"/>
              <w:rPr>
                <w:rFonts w:eastAsia="宋体"/>
                <w:b/>
                <w:color w:val="000000"/>
                <w:sz w:val="18"/>
                <w:szCs w:val="18"/>
              </w:rPr>
            </w:pPr>
            <w:r w:rsidRPr="00B75B71">
              <w:rPr>
                <w:rFonts w:eastAsia="宋体" w:hAnsi="Calibri"/>
                <w:b/>
                <w:color w:val="000000"/>
                <w:sz w:val="18"/>
                <w:szCs w:val="18"/>
              </w:rPr>
              <w:t xml:space="preserve">　</w:t>
            </w:r>
            <w:r w:rsidRPr="00B75B71">
              <w:rPr>
                <w:rFonts w:eastAsia="宋体"/>
                <w:b/>
                <w:color w:val="000000"/>
                <w:sz w:val="18"/>
                <w:szCs w:val="18"/>
              </w:rPr>
              <w:t>SCS</w:t>
            </w:r>
          </w:p>
        </w:tc>
        <w:tc>
          <w:tcPr>
            <w:tcW w:w="880" w:type="dxa"/>
            <w:tcBorders>
              <w:top w:val="single" w:sz="8" w:space="0" w:color="auto"/>
              <w:left w:val="nil"/>
              <w:bottom w:val="single" w:sz="8" w:space="0" w:color="auto"/>
              <w:right w:val="single" w:sz="4" w:space="0" w:color="auto"/>
            </w:tcBorders>
            <w:shd w:val="clear" w:color="auto" w:fill="auto"/>
            <w:noWrap/>
            <w:vAlign w:val="center"/>
            <w:hideMark/>
          </w:tcPr>
          <w:p w:rsidR="00E666CE" w:rsidRPr="00B75B71" w:rsidRDefault="00E666CE" w:rsidP="00E666CE">
            <w:pPr>
              <w:snapToGrid w:val="0"/>
              <w:jc w:val="center"/>
              <w:rPr>
                <w:rFonts w:eastAsia="宋体"/>
                <w:b/>
                <w:color w:val="000000"/>
                <w:sz w:val="18"/>
                <w:szCs w:val="18"/>
              </w:rPr>
            </w:pPr>
            <w:r w:rsidRPr="00B75B71">
              <w:rPr>
                <w:rFonts w:eastAsia="宋体"/>
                <w:b/>
                <w:color w:val="000000"/>
                <w:sz w:val="18"/>
                <w:szCs w:val="18"/>
              </w:rPr>
              <w:t xml:space="preserve">CP </w:t>
            </w:r>
          </w:p>
        </w:tc>
        <w:tc>
          <w:tcPr>
            <w:tcW w:w="760" w:type="dxa"/>
            <w:tcBorders>
              <w:top w:val="single" w:sz="8" w:space="0" w:color="auto"/>
              <w:left w:val="nil"/>
              <w:bottom w:val="single" w:sz="8" w:space="0" w:color="auto"/>
              <w:right w:val="single" w:sz="4" w:space="0" w:color="auto"/>
            </w:tcBorders>
            <w:shd w:val="clear" w:color="auto" w:fill="auto"/>
            <w:vAlign w:val="center"/>
            <w:hideMark/>
          </w:tcPr>
          <w:p w:rsidR="00E666CE" w:rsidRPr="00B75B71" w:rsidRDefault="00E666CE" w:rsidP="00E666CE">
            <w:pPr>
              <w:snapToGrid w:val="0"/>
              <w:jc w:val="center"/>
              <w:rPr>
                <w:rFonts w:eastAsia="宋体"/>
                <w:b/>
                <w:color w:val="000000"/>
                <w:sz w:val="18"/>
                <w:szCs w:val="18"/>
              </w:rPr>
            </w:pPr>
            <w:proofErr w:type="spellStart"/>
            <w:r w:rsidRPr="00B75B71">
              <w:rPr>
                <w:rFonts w:eastAsia="宋体"/>
                <w:b/>
                <w:color w:val="000000"/>
                <w:sz w:val="18"/>
                <w:szCs w:val="18"/>
              </w:rPr>
              <w:t>Ncs</w:t>
            </w:r>
            <w:proofErr w:type="spellEnd"/>
          </w:p>
        </w:tc>
        <w:tc>
          <w:tcPr>
            <w:tcW w:w="1032" w:type="dxa"/>
            <w:tcBorders>
              <w:top w:val="single" w:sz="8" w:space="0" w:color="auto"/>
              <w:left w:val="nil"/>
              <w:bottom w:val="single" w:sz="8" w:space="0" w:color="auto"/>
              <w:right w:val="single" w:sz="4" w:space="0" w:color="auto"/>
            </w:tcBorders>
            <w:shd w:val="clear" w:color="auto" w:fill="auto"/>
            <w:vAlign w:val="center"/>
            <w:hideMark/>
          </w:tcPr>
          <w:p w:rsidR="00E666CE" w:rsidRPr="00B75B71" w:rsidRDefault="00E666CE" w:rsidP="00E666CE">
            <w:pPr>
              <w:snapToGrid w:val="0"/>
              <w:jc w:val="center"/>
              <w:rPr>
                <w:rFonts w:eastAsia="宋体"/>
                <w:b/>
                <w:color w:val="000000"/>
                <w:sz w:val="18"/>
                <w:szCs w:val="18"/>
              </w:rPr>
            </w:pPr>
            <w:r w:rsidRPr="00B75B71">
              <w:rPr>
                <w:rFonts w:eastAsia="宋体"/>
                <w:b/>
                <w:color w:val="000000"/>
                <w:sz w:val="18"/>
                <w:szCs w:val="18"/>
              </w:rPr>
              <w:t xml:space="preserve">(a) min {CP, </w:t>
            </w:r>
            <w:proofErr w:type="spellStart"/>
            <w:r w:rsidRPr="00B75B71">
              <w:rPr>
                <w:rFonts w:eastAsia="宋体"/>
                <w:b/>
                <w:color w:val="000000"/>
                <w:sz w:val="18"/>
                <w:szCs w:val="18"/>
              </w:rPr>
              <w:t>Ncs</w:t>
            </w:r>
            <w:proofErr w:type="spellEnd"/>
            <w:r w:rsidRPr="00B75B71">
              <w:rPr>
                <w:rFonts w:eastAsia="宋体"/>
                <w:b/>
                <w:color w:val="000000"/>
                <w:sz w:val="18"/>
                <w:szCs w:val="18"/>
              </w:rPr>
              <w:t>}</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rsidR="00E666CE" w:rsidRPr="00B75B71" w:rsidRDefault="00E666CE" w:rsidP="00E666CE">
            <w:pPr>
              <w:snapToGrid w:val="0"/>
              <w:jc w:val="center"/>
              <w:rPr>
                <w:rFonts w:eastAsia="宋体"/>
                <w:b/>
                <w:color w:val="000000"/>
                <w:sz w:val="18"/>
                <w:szCs w:val="18"/>
              </w:rPr>
            </w:pPr>
            <w:r w:rsidRPr="00B75B71">
              <w:rPr>
                <w:rFonts w:eastAsia="宋体"/>
                <w:b/>
                <w:color w:val="000000"/>
                <w:sz w:val="18"/>
                <w:szCs w:val="18"/>
              </w:rPr>
              <w:t>(b) Maximum delay of fading channel (Note)</w:t>
            </w:r>
          </w:p>
        </w:tc>
        <w:tc>
          <w:tcPr>
            <w:tcW w:w="2029" w:type="dxa"/>
            <w:gridSpan w:val="2"/>
            <w:tcBorders>
              <w:top w:val="single" w:sz="8" w:space="0" w:color="auto"/>
              <w:left w:val="nil"/>
              <w:bottom w:val="single" w:sz="8" w:space="0" w:color="auto"/>
              <w:right w:val="single" w:sz="8" w:space="0" w:color="000000"/>
            </w:tcBorders>
            <w:shd w:val="clear" w:color="auto" w:fill="auto"/>
            <w:vAlign w:val="center"/>
            <w:hideMark/>
          </w:tcPr>
          <w:p w:rsidR="00E666CE" w:rsidRPr="00B75B71" w:rsidRDefault="00E666CE" w:rsidP="00E666CE">
            <w:pPr>
              <w:snapToGrid w:val="0"/>
              <w:jc w:val="center"/>
              <w:rPr>
                <w:rFonts w:eastAsia="宋体"/>
                <w:b/>
                <w:color w:val="000000"/>
                <w:sz w:val="18"/>
                <w:szCs w:val="18"/>
              </w:rPr>
            </w:pPr>
            <w:r w:rsidRPr="00B75B71">
              <w:rPr>
                <w:rFonts w:eastAsia="宋体"/>
                <w:b/>
                <w:color w:val="000000"/>
                <w:sz w:val="18"/>
                <w:szCs w:val="18"/>
              </w:rPr>
              <w:t xml:space="preserve">(a-b) Maximum configured timing offset </w:t>
            </w:r>
          </w:p>
        </w:tc>
      </w:tr>
      <w:tr w:rsidR="00E666CE" w:rsidRPr="00B75B71" w:rsidTr="00E666CE">
        <w:trPr>
          <w:trHeight w:val="285"/>
          <w:jc w:val="center"/>
        </w:trPr>
        <w:tc>
          <w:tcPr>
            <w:tcW w:w="818" w:type="dxa"/>
            <w:vMerge w:val="restart"/>
            <w:tcBorders>
              <w:top w:val="nil"/>
              <w:left w:val="single" w:sz="8" w:space="0" w:color="auto"/>
              <w:bottom w:val="single" w:sz="8" w:space="0" w:color="000000"/>
              <w:right w:val="single" w:sz="4" w:space="0" w:color="auto"/>
            </w:tcBorders>
            <w:shd w:val="clear" w:color="auto" w:fill="auto"/>
            <w:vAlign w:val="center"/>
            <w:hideMark/>
          </w:tcPr>
          <w:p w:rsidR="00E666CE" w:rsidRPr="00B75B71" w:rsidRDefault="00E666CE" w:rsidP="00E666CE">
            <w:pPr>
              <w:ind w:leftChars="-113" w:left="-226" w:firstLineChars="119" w:firstLine="214"/>
              <w:jc w:val="center"/>
              <w:rPr>
                <w:rFonts w:eastAsia="宋体"/>
                <w:color w:val="000000"/>
                <w:sz w:val="18"/>
                <w:szCs w:val="18"/>
              </w:rPr>
            </w:pPr>
            <w:r w:rsidRPr="00B75B71">
              <w:rPr>
                <w:rFonts w:eastAsia="宋体"/>
                <w:color w:val="000000"/>
                <w:sz w:val="18"/>
                <w:szCs w:val="18"/>
                <w:lang w:val="en-GB"/>
              </w:rPr>
              <w:t>A1</w:t>
            </w: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15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288</w:t>
            </w:r>
            <w:r w:rsidRPr="00B75B71">
              <w:rPr>
                <w:rFonts w:eastAsia="宋体"/>
                <w:color w:val="000000"/>
                <w:position w:val="-4"/>
                <w:sz w:val="18"/>
                <w:szCs w:val="18"/>
              </w:rPr>
              <w:object w:dxaOrig="22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9.8pt" o:ole="">
                  <v:imagedata r:id="rId8" o:title=""/>
                </v:shape>
                <o:OLEObject Type="Embed" ProgID="Equation.DSMT4" ShapeID="_x0000_i1025" DrawAspect="Content" ObjectID="_1602572915" r:id="rId9"/>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26" type="#_x0000_t75" style="width:11.5pt;height:9.8pt" o:ole="">
                  <v:imagedata r:id="rId8" o:title=""/>
                </v:shape>
                <o:OLEObject Type="Embed" ProgID="Equation.DSMT4" ShapeID="_x0000_i1026" DrawAspect="Content" ObjectID="_1602572916" r:id="rId10"/>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288</w:t>
            </w:r>
            <w:r w:rsidRPr="00B75B71">
              <w:rPr>
                <w:rFonts w:eastAsia="宋体"/>
                <w:color w:val="000000"/>
                <w:position w:val="-4"/>
                <w:sz w:val="18"/>
                <w:szCs w:val="18"/>
              </w:rPr>
              <w:object w:dxaOrig="220" w:dyaOrig="200">
                <v:shape id="_x0000_i1027" type="#_x0000_t75" style="width:11.5pt;height:9.8pt" o:ole="">
                  <v:imagedata r:id="rId8" o:title=""/>
                </v:shape>
                <o:OLEObject Type="Embed" ProgID="Equation.DSMT4" ShapeID="_x0000_i1027" DrawAspect="Content" ObjectID="_1602572917" r:id="rId11"/>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v:shape id="_x0000_i1028" type="#_x0000_t75" style="width:11.5pt;height:9.8pt" o:ole="">
                  <v:imagedata r:id="rId8" o:title=""/>
                </v:shape>
                <o:OLEObject Type="Embed" ProgID="Equation.DSMT4" ShapeID="_x0000_i1028" DrawAspect="Content" ObjectID="_1602572918" r:id="rId12"/>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208</w:t>
            </w:r>
            <w:r w:rsidRPr="00B75B71">
              <w:rPr>
                <w:rFonts w:eastAsia="宋体"/>
                <w:color w:val="000000"/>
                <w:position w:val="-4"/>
                <w:sz w:val="18"/>
                <w:szCs w:val="18"/>
              </w:rPr>
              <w:object w:dxaOrig="220" w:dyaOrig="200">
                <v:shape id="_x0000_i1029" type="#_x0000_t75" style="width:11.5pt;height:9.8pt" o:ole="">
                  <v:imagedata r:id="rId8" o:title=""/>
                </v:shape>
                <o:OLEObject Type="Embed" ProgID="Equation.DSMT4" ShapeID="_x0000_i1029" DrawAspect="Content" ObjectID="_1602572919" r:id="rId13"/>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6.77 us</w:t>
            </w:r>
          </w:p>
        </w:tc>
      </w:tr>
      <w:tr w:rsidR="00E666CE" w:rsidRPr="00B75B71" w:rsidTr="00E666CE">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30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144</w:t>
            </w:r>
            <w:r w:rsidRPr="00B75B71">
              <w:rPr>
                <w:rFonts w:eastAsia="宋体"/>
                <w:color w:val="000000"/>
                <w:position w:val="-4"/>
                <w:sz w:val="18"/>
                <w:szCs w:val="18"/>
              </w:rPr>
              <w:object w:dxaOrig="220" w:dyaOrig="200">
                <v:shape id="_x0000_i1030" type="#_x0000_t75" style="width:11.5pt;height:9.8pt" o:ole="">
                  <v:imagedata r:id="rId14" o:title=""/>
                </v:shape>
                <o:OLEObject Type="Embed" ProgID="Equation.DSMT4" ShapeID="_x0000_i1030" DrawAspect="Content" ObjectID="_1602572920" r:id="rId15"/>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31" type="#_x0000_t75" style="width:11.5pt;height:9.8pt" o:ole="">
                  <v:imagedata r:id="rId8" o:title=""/>
                </v:shape>
                <o:OLEObject Type="Embed" ProgID="Equation.DSMT4" ShapeID="_x0000_i1031" DrawAspect="Content" ObjectID="_1602572921" r:id="rId16"/>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144</w:t>
            </w:r>
            <w:r w:rsidRPr="00B75B71">
              <w:rPr>
                <w:rFonts w:eastAsia="宋体"/>
                <w:color w:val="000000"/>
                <w:position w:val="-4"/>
                <w:sz w:val="18"/>
                <w:szCs w:val="18"/>
              </w:rPr>
              <w:object w:dxaOrig="220" w:dyaOrig="200">
                <v:shape id="_x0000_i1032" type="#_x0000_t75" style="width:11.5pt;height:9.8pt" o:ole="">
                  <v:imagedata r:id="rId8" o:title=""/>
                </v:shape>
                <o:OLEObject Type="Embed" ProgID="Equation.DSMT4" ShapeID="_x0000_i1032" DrawAspect="Content" ObjectID="_1602572922" r:id="rId17"/>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v:shape id="_x0000_i1033" type="#_x0000_t75" style="width:11.5pt;height:9.8pt" o:ole="">
                  <v:imagedata r:id="rId8" o:title=""/>
                </v:shape>
                <o:OLEObject Type="Embed" ProgID="Equation.DSMT4" ShapeID="_x0000_i1033" DrawAspect="Content" ObjectID="_1602572923" r:id="rId18"/>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64</w:t>
            </w:r>
            <w:r w:rsidRPr="00B75B71">
              <w:rPr>
                <w:rFonts w:eastAsia="宋体"/>
                <w:color w:val="000000"/>
                <w:position w:val="-4"/>
                <w:sz w:val="18"/>
                <w:szCs w:val="18"/>
              </w:rPr>
              <w:object w:dxaOrig="220" w:dyaOrig="200">
                <v:shape id="_x0000_i1034" type="#_x0000_t75" style="width:11.5pt;height:9.8pt" o:ole="">
                  <v:imagedata r:id="rId8" o:title=""/>
                </v:shape>
                <o:OLEObject Type="Embed" ProgID="Equation.DSMT4" ShapeID="_x0000_i1034" DrawAspect="Content" ObjectID="_1602572924" r:id="rId19"/>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2.08 us</w:t>
            </w:r>
          </w:p>
        </w:tc>
      </w:tr>
      <w:tr w:rsidR="00E666CE" w:rsidRPr="00B75B71" w:rsidTr="00E666CE">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60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72</w:t>
            </w:r>
            <w:r w:rsidRPr="00B75B71">
              <w:rPr>
                <w:rFonts w:eastAsia="宋体"/>
                <w:color w:val="000000"/>
                <w:position w:val="-4"/>
                <w:sz w:val="18"/>
                <w:szCs w:val="18"/>
              </w:rPr>
              <w:object w:dxaOrig="220" w:dyaOrig="200">
                <v:shape id="_x0000_i1035" type="#_x0000_t75" style="width:11.5pt;height:9.8pt" o:ole="">
                  <v:imagedata r:id="rId20" o:title=""/>
                </v:shape>
                <o:OLEObject Type="Embed" ProgID="Equation.DSMT4" ShapeID="_x0000_i1035" DrawAspect="Content" ObjectID="_1602572925" r:id="rId21"/>
              </w:objec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v:shape id="_x0000_i1036" type="#_x0000_t75" style="width:11.5pt;height:9.8pt" o:ole="">
                  <v:imagedata r:id="rId8" o:title=""/>
                </v:shape>
                <o:OLEObject Type="Embed" ProgID="Equation.DSMT4" ShapeID="_x0000_i1036" DrawAspect="Content" ObjectID="_1602572926" r:id="rId22"/>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72</w:t>
            </w:r>
            <w:r w:rsidRPr="00B75B71">
              <w:rPr>
                <w:rFonts w:eastAsia="宋体"/>
                <w:color w:val="000000"/>
                <w:position w:val="-4"/>
                <w:sz w:val="18"/>
                <w:szCs w:val="18"/>
              </w:rPr>
              <w:object w:dxaOrig="220" w:dyaOrig="200">
                <v:shape id="_x0000_i1037" type="#_x0000_t75" style="width:11.5pt;height:9.8pt" o:ole="">
                  <v:imagedata r:id="rId8" o:title=""/>
                </v:shape>
                <o:OLEObject Type="Embed" ProgID="Equation.DSMT4" ShapeID="_x0000_i1037" DrawAspect="Content" ObjectID="_1602572927" r:id="rId23"/>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v:shape id="_x0000_i1038" type="#_x0000_t75" style="width:11.5pt;height:9.8pt" o:ole="">
                  <v:imagedata r:id="rId8" o:title=""/>
                </v:shape>
                <o:OLEObject Type="Embed" ProgID="Equation.DSMT4" ShapeID="_x0000_i1038" DrawAspect="Content" ObjectID="_1602572928" r:id="rId24"/>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63</w:t>
            </w:r>
            <w:r w:rsidRPr="00B75B71">
              <w:rPr>
                <w:rFonts w:eastAsia="宋体"/>
                <w:color w:val="000000"/>
                <w:position w:val="-4"/>
                <w:sz w:val="18"/>
                <w:szCs w:val="18"/>
              </w:rPr>
              <w:object w:dxaOrig="220" w:dyaOrig="200">
                <v:shape id="_x0000_i1039" type="#_x0000_t75" style="width:11.5pt;height:9.8pt" o:ole="">
                  <v:imagedata r:id="rId8" o:title=""/>
                </v:shape>
                <o:OLEObject Type="Embed" ProgID="Equation.DSMT4" ShapeID="_x0000_i1039" DrawAspect="Content" ObjectID="_1602572929" r:id="rId25"/>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2.05 us</w:t>
            </w:r>
          </w:p>
        </w:tc>
      </w:tr>
      <w:tr w:rsidR="00E666CE" w:rsidRPr="00B75B71" w:rsidTr="00E666CE">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120 kHz</w:t>
            </w:r>
          </w:p>
        </w:tc>
        <w:tc>
          <w:tcPr>
            <w:tcW w:w="88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36</w:t>
            </w:r>
            <w:r w:rsidRPr="00B75B71">
              <w:rPr>
                <w:rFonts w:eastAsia="宋体"/>
                <w:color w:val="000000"/>
                <w:position w:val="-4"/>
                <w:sz w:val="18"/>
                <w:szCs w:val="18"/>
              </w:rPr>
              <w:object w:dxaOrig="220" w:dyaOrig="200">
                <v:shape id="_x0000_i1040" type="#_x0000_t75" style="width:11.5pt;height:9.8pt" o:ole="">
                  <v:imagedata r:id="rId26" o:title=""/>
                </v:shape>
                <o:OLEObject Type="Embed" ProgID="Equation.DSMT4" ShapeID="_x0000_i1040" DrawAspect="Content" ObjectID="_1602572930" r:id="rId27"/>
              </w:object>
            </w:r>
          </w:p>
        </w:tc>
        <w:tc>
          <w:tcPr>
            <w:tcW w:w="76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v:shape id="_x0000_i1041" type="#_x0000_t75" style="width:11.5pt;height:9.8pt" o:ole="">
                  <v:imagedata r:id="rId8" o:title=""/>
                </v:shape>
                <o:OLEObject Type="Embed" ProgID="Equation.DSMT4" ShapeID="_x0000_i1041" DrawAspect="Content" ObjectID="_1602572931" r:id="rId28"/>
              </w:object>
            </w:r>
            <w:r w:rsidRPr="00B75B71">
              <w:rPr>
                <w:color w:val="000000"/>
                <w:sz w:val="18"/>
                <w:szCs w:val="18"/>
              </w:rPr>
              <w:t xml:space="preserve"> </w:t>
            </w:r>
          </w:p>
        </w:tc>
        <w:tc>
          <w:tcPr>
            <w:tcW w:w="1032"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36</w:t>
            </w:r>
            <w:r w:rsidRPr="00B75B71">
              <w:rPr>
                <w:rFonts w:eastAsia="宋体"/>
                <w:color w:val="000000"/>
                <w:position w:val="-4"/>
                <w:sz w:val="18"/>
                <w:szCs w:val="18"/>
              </w:rPr>
              <w:object w:dxaOrig="220" w:dyaOrig="200">
                <v:shape id="_x0000_i1042" type="#_x0000_t75" style="width:11.5pt;height:9.8pt" o:ole="">
                  <v:imagedata r:id="rId8" o:title=""/>
                </v:shape>
                <o:OLEObject Type="Embed" ProgID="Equation.DSMT4" ShapeID="_x0000_i1042" DrawAspect="Content" ObjectID="_1602572932" r:id="rId29"/>
              </w:object>
            </w:r>
            <w:r w:rsidRPr="00B75B71">
              <w:rPr>
                <w:color w:val="000000"/>
                <w:sz w:val="18"/>
                <w:szCs w:val="18"/>
              </w:rPr>
              <w:t xml:space="preserve"> </w:t>
            </w:r>
          </w:p>
        </w:tc>
        <w:tc>
          <w:tcPr>
            <w:tcW w:w="1559"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v:shape id="_x0000_i1043" type="#_x0000_t75" style="width:11.5pt;height:9.8pt" o:ole="">
                  <v:imagedata r:id="rId8" o:title=""/>
                </v:shape>
                <o:OLEObject Type="Embed" ProgID="Equation.DSMT4" ShapeID="_x0000_i1043" DrawAspect="Content" ObjectID="_1602572933" r:id="rId30"/>
              </w:object>
            </w:r>
            <w:r w:rsidRPr="00B75B71">
              <w:rPr>
                <w:color w:val="000000"/>
                <w:sz w:val="18"/>
                <w:szCs w:val="18"/>
              </w:rPr>
              <w:t xml:space="preserve"> </w:t>
            </w:r>
          </w:p>
        </w:tc>
        <w:tc>
          <w:tcPr>
            <w:tcW w:w="88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27</w:t>
            </w:r>
            <w:r w:rsidRPr="00B75B71">
              <w:rPr>
                <w:rFonts w:eastAsia="宋体"/>
                <w:color w:val="000000"/>
                <w:position w:val="-4"/>
                <w:sz w:val="18"/>
                <w:szCs w:val="18"/>
              </w:rPr>
              <w:object w:dxaOrig="220" w:dyaOrig="200">
                <v:shape id="_x0000_i1044" type="#_x0000_t75" style="width:11.5pt;height:9.8pt" o:ole="">
                  <v:imagedata r:id="rId8" o:title=""/>
                </v:shape>
                <o:OLEObject Type="Embed" ProgID="Equation.DSMT4" ShapeID="_x0000_i1044" DrawAspect="Content" ObjectID="_1602572934" r:id="rId31"/>
              </w:object>
            </w:r>
            <w:r w:rsidRPr="00B75B71">
              <w:rPr>
                <w:color w:val="000000"/>
                <w:sz w:val="18"/>
                <w:szCs w:val="18"/>
              </w:rPr>
              <w:t xml:space="preserve"> </w:t>
            </w:r>
          </w:p>
        </w:tc>
        <w:tc>
          <w:tcPr>
            <w:tcW w:w="1149" w:type="dxa"/>
            <w:tcBorders>
              <w:top w:val="nil"/>
              <w:left w:val="nil"/>
              <w:bottom w:val="single" w:sz="8" w:space="0" w:color="auto"/>
              <w:right w:val="single" w:sz="8" w:space="0" w:color="auto"/>
            </w:tcBorders>
            <w:shd w:val="clear" w:color="auto" w:fill="auto"/>
            <w:noWrap/>
            <w:vAlign w:val="center"/>
            <w:hideMark/>
          </w:tcPr>
          <w:p w:rsidR="00E666CE" w:rsidRPr="00B75B71" w:rsidRDefault="00E666CE" w:rsidP="00E666CE">
            <w:pPr>
              <w:jc w:val="center"/>
              <w:rPr>
                <w:rFonts w:eastAsia="宋体"/>
                <w:b/>
                <w:color w:val="0000FF"/>
                <w:sz w:val="18"/>
                <w:szCs w:val="18"/>
              </w:rPr>
            </w:pPr>
            <w:r w:rsidRPr="00B75B71">
              <w:rPr>
                <w:b/>
                <w:color w:val="0000FF"/>
                <w:sz w:val="18"/>
                <w:szCs w:val="18"/>
              </w:rPr>
              <w:t>0.88 us</w:t>
            </w:r>
          </w:p>
        </w:tc>
      </w:tr>
      <w:tr w:rsidR="00E666CE" w:rsidRPr="00B75B71" w:rsidTr="00E666CE">
        <w:trPr>
          <w:trHeight w:val="285"/>
          <w:jc w:val="center"/>
        </w:trPr>
        <w:tc>
          <w:tcPr>
            <w:tcW w:w="818" w:type="dxa"/>
            <w:vMerge w:val="restart"/>
            <w:tcBorders>
              <w:top w:val="nil"/>
              <w:left w:val="single" w:sz="8" w:space="0" w:color="auto"/>
              <w:bottom w:val="single" w:sz="8" w:space="0" w:color="000000"/>
              <w:right w:val="single" w:sz="4" w:space="0" w:color="auto"/>
            </w:tcBorders>
            <w:shd w:val="clear" w:color="auto" w:fill="auto"/>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lang w:val="en-GB"/>
              </w:rPr>
              <w:t>A2</w:t>
            </w: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15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576</w:t>
            </w:r>
            <w:r w:rsidRPr="00B75B71">
              <w:rPr>
                <w:rFonts w:eastAsia="宋体"/>
                <w:color w:val="000000"/>
                <w:position w:val="-4"/>
                <w:sz w:val="18"/>
                <w:szCs w:val="18"/>
              </w:rPr>
              <w:object w:dxaOrig="220" w:dyaOrig="200">
                <v:shape id="_x0000_i1045" type="#_x0000_t75" style="width:11.5pt;height:9.8pt" o:ole="">
                  <v:imagedata r:id="rId32" o:title=""/>
                </v:shape>
                <o:OLEObject Type="Embed" ProgID="Equation.DSMT4" ShapeID="_x0000_i1045" DrawAspect="Content" ObjectID="_1602572935" r:id="rId33"/>
              </w:objec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46" type="#_x0000_t75" style="width:11.5pt;height:9.8pt" o:ole="">
                  <v:imagedata r:id="rId8" o:title=""/>
                </v:shape>
                <o:OLEObject Type="Embed" ProgID="Equation.DSMT4" ShapeID="_x0000_i1046" DrawAspect="Content" ObjectID="_1602572936" r:id="rId34"/>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47" type="#_x0000_t75" style="width:11.5pt;height:9.8pt" o:ole="">
                  <v:imagedata r:id="rId8" o:title=""/>
                </v:shape>
                <o:OLEObject Type="Embed" ProgID="Equation.DSMT4" ShapeID="_x0000_i1047" DrawAspect="Content" ObjectID="_1602572937" r:id="rId35"/>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v:shape id="_x0000_i1048" type="#_x0000_t75" style="width:11.5pt;height:9.8pt" o:ole="">
                  <v:imagedata r:id="rId8" o:title=""/>
                </v:shape>
                <o:OLEObject Type="Embed" ProgID="Equation.DSMT4" ShapeID="_x0000_i1048" DrawAspect="Content" ObjectID="_1602572938" r:id="rId36"/>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v:shape id="_x0000_i1049" type="#_x0000_t75" style="width:11.5pt;height:9.8pt" o:ole="">
                  <v:imagedata r:id="rId8" o:title=""/>
                </v:shape>
                <o:OLEObject Type="Embed" ProgID="Equation.DSMT4" ShapeID="_x0000_i1049" DrawAspect="Content" ObjectID="_1602572939" r:id="rId37"/>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8.43 us</w:t>
            </w:r>
          </w:p>
        </w:tc>
      </w:tr>
      <w:tr w:rsidR="00E666CE" w:rsidRPr="00B75B71" w:rsidTr="00E666CE">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30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288</w:t>
            </w:r>
            <w:r w:rsidRPr="00B75B71">
              <w:rPr>
                <w:rFonts w:eastAsia="宋体"/>
                <w:color w:val="000000"/>
                <w:position w:val="-4"/>
                <w:sz w:val="18"/>
                <w:szCs w:val="18"/>
              </w:rPr>
              <w:object w:dxaOrig="220" w:dyaOrig="200">
                <v:shape id="_x0000_i1050" type="#_x0000_t75" style="width:11.5pt;height:9.8pt" o:ole="">
                  <v:imagedata r:id="rId38" o:title=""/>
                </v:shape>
                <o:OLEObject Type="Embed" ProgID="Equation.DSMT4" ShapeID="_x0000_i1050" DrawAspect="Content" ObjectID="_1602572940" r:id="rId39"/>
              </w:objec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51" type="#_x0000_t75" style="width:11.5pt;height:9.8pt" o:ole="">
                  <v:imagedata r:id="rId8" o:title=""/>
                </v:shape>
                <o:OLEObject Type="Embed" ProgID="Equation.DSMT4" ShapeID="_x0000_i1051" DrawAspect="Content" ObjectID="_1602572941" r:id="rId40"/>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288</w:t>
            </w:r>
            <w:r w:rsidRPr="00B75B71">
              <w:rPr>
                <w:rFonts w:eastAsia="宋体"/>
                <w:color w:val="000000"/>
                <w:position w:val="-4"/>
                <w:sz w:val="18"/>
                <w:szCs w:val="18"/>
              </w:rPr>
              <w:object w:dxaOrig="220" w:dyaOrig="200">
                <v:shape id="_x0000_i1052" type="#_x0000_t75" style="width:11.5pt;height:9.8pt" o:ole="">
                  <v:imagedata r:id="rId8" o:title=""/>
                </v:shape>
                <o:OLEObject Type="Embed" ProgID="Equation.DSMT4" ShapeID="_x0000_i1052" DrawAspect="Content" ObjectID="_1602572942" r:id="rId41"/>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v:shape id="_x0000_i1053" type="#_x0000_t75" style="width:11.5pt;height:9.8pt" o:ole="">
                  <v:imagedata r:id="rId8" o:title=""/>
                </v:shape>
                <o:OLEObject Type="Embed" ProgID="Equation.DSMT4" ShapeID="_x0000_i1053" DrawAspect="Content" ObjectID="_1602572943" r:id="rId42"/>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208</w:t>
            </w:r>
            <w:r w:rsidRPr="00B75B71">
              <w:rPr>
                <w:rFonts w:eastAsia="宋体"/>
                <w:color w:val="000000"/>
                <w:position w:val="-4"/>
                <w:sz w:val="18"/>
                <w:szCs w:val="18"/>
              </w:rPr>
              <w:object w:dxaOrig="220" w:dyaOrig="200">
                <v:shape id="_x0000_i1054" type="#_x0000_t75" style="width:11.5pt;height:9.8pt" o:ole="">
                  <v:imagedata r:id="rId8" o:title=""/>
                </v:shape>
                <o:OLEObject Type="Embed" ProgID="Equation.DSMT4" ShapeID="_x0000_i1054" DrawAspect="Content" ObjectID="_1602572944" r:id="rId43"/>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6.77 us</w:t>
            </w:r>
          </w:p>
        </w:tc>
      </w:tr>
      <w:tr w:rsidR="00E666CE" w:rsidRPr="00B75B71" w:rsidTr="00E666CE">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60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144</w:t>
            </w:r>
            <w:r w:rsidRPr="00B75B71">
              <w:rPr>
                <w:rFonts w:eastAsia="宋体"/>
                <w:color w:val="000000"/>
                <w:position w:val="-4"/>
                <w:sz w:val="18"/>
                <w:szCs w:val="18"/>
              </w:rPr>
              <w:object w:dxaOrig="220" w:dyaOrig="200">
                <v:shape id="_x0000_i1055" type="#_x0000_t75" style="width:11.5pt;height:9.8pt" o:ole="">
                  <v:imagedata r:id="rId44" o:title=""/>
                </v:shape>
                <o:OLEObject Type="Embed" ProgID="Equation.DSMT4" ShapeID="_x0000_i1055" DrawAspect="Content" ObjectID="_1602572945" r:id="rId45"/>
              </w:objec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v:shape id="_x0000_i1056" type="#_x0000_t75" style="width:11.5pt;height:9.8pt" o:ole="">
                  <v:imagedata r:id="rId8" o:title=""/>
                </v:shape>
                <o:OLEObject Type="Embed" ProgID="Equation.DSMT4" ShapeID="_x0000_i1056" DrawAspect="Content" ObjectID="_1602572946" r:id="rId46"/>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144</w:t>
            </w:r>
            <w:r w:rsidRPr="00B75B71">
              <w:rPr>
                <w:rFonts w:eastAsia="宋体"/>
                <w:color w:val="000000"/>
                <w:position w:val="-4"/>
                <w:sz w:val="18"/>
                <w:szCs w:val="18"/>
              </w:rPr>
              <w:object w:dxaOrig="220" w:dyaOrig="200">
                <v:shape id="_x0000_i1057" type="#_x0000_t75" style="width:11.5pt;height:9.8pt" o:ole="">
                  <v:imagedata r:id="rId8" o:title=""/>
                </v:shape>
                <o:OLEObject Type="Embed" ProgID="Equation.DSMT4" ShapeID="_x0000_i1057" DrawAspect="Content" ObjectID="_1602572947" r:id="rId47"/>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v:shape id="_x0000_i1058" type="#_x0000_t75" style="width:11.5pt;height:9.8pt" o:ole="">
                  <v:imagedata r:id="rId8" o:title=""/>
                </v:shape>
                <o:OLEObject Type="Embed" ProgID="Equation.DSMT4" ShapeID="_x0000_i1058" DrawAspect="Content" ObjectID="_1602572948" r:id="rId48"/>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135</w:t>
            </w:r>
            <w:r w:rsidRPr="00B75B71">
              <w:rPr>
                <w:rFonts w:eastAsia="宋体"/>
                <w:color w:val="000000"/>
                <w:position w:val="-4"/>
                <w:sz w:val="18"/>
                <w:szCs w:val="18"/>
              </w:rPr>
              <w:object w:dxaOrig="220" w:dyaOrig="200">
                <v:shape id="_x0000_i1059" type="#_x0000_t75" style="width:11.5pt;height:9.8pt" o:ole="">
                  <v:imagedata r:id="rId8" o:title=""/>
                </v:shape>
                <o:OLEObject Type="Embed" ProgID="Equation.DSMT4" ShapeID="_x0000_i1059" DrawAspect="Content" ObjectID="_1602572949" r:id="rId49"/>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4.39 us</w:t>
            </w:r>
          </w:p>
        </w:tc>
      </w:tr>
      <w:tr w:rsidR="00E666CE" w:rsidRPr="00B75B71" w:rsidTr="00E666CE">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120 kHz</w:t>
            </w:r>
          </w:p>
        </w:tc>
        <w:tc>
          <w:tcPr>
            <w:tcW w:w="88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72</w:t>
            </w:r>
            <w:r w:rsidRPr="00B75B71">
              <w:rPr>
                <w:rFonts w:eastAsia="宋体"/>
                <w:color w:val="000000"/>
                <w:position w:val="-4"/>
                <w:sz w:val="18"/>
                <w:szCs w:val="18"/>
              </w:rPr>
              <w:object w:dxaOrig="220" w:dyaOrig="200">
                <v:shape id="_x0000_i1060" type="#_x0000_t75" style="width:11.5pt;height:9.8pt" o:ole="">
                  <v:imagedata r:id="rId50" o:title=""/>
                </v:shape>
                <o:OLEObject Type="Embed" ProgID="Equation.DSMT4" ShapeID="_x0000_i1060" DrawAspect="Content" ObjectID="_1602572950" r:id="rId51"/>
              </w:object>
            </w:r>
          </w:p>
        </w:tc>
        <w:tc>
          <w:tcPr>
            <w:tcW w:w="76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v:shape id="_x0000_i1061" type="#_x0000_t75" style="width:11.5pt;height:9.8pt" o:ole="">
                  <v:imagedata r:id="rId8" o:title=""/>
                </v:shape>
                <o:OLEObject Type="Embed" ProgID="Equation.DSMT4" ShapeID="_x0000_i1061" DrawAspect="Content" ObjectID="_1602572951" r:id="rId52"/>
              </w:object>
            </w:r>
            <w:r w:rsidRPr="00B75B71">
              <w:rPr>
                <w:color w:val="000000"/>
                <w:sz w:val="18"/>
                <w:szCs w:val="18"/>
              </w:rPr>
              <w:t xml:space="preserve"> </w:t>
            </w:r>
          </w:p>
        </w:tc>
        <w:tc>
          <w:tcPr>
            <w:tcW w:w="1032"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72</w:t>
            </w:r>
            <w:r w:rsidRPr="00B75B71">
              <w:rPr>
                <w:rFonts w:eastAsia="宋体"/>
                <w:color w:val="000000"/>
                <w:position w:val="-4"/>
                <w:sz w:val="18"/>
                <w:szCs w:val="18"/>
              </w:rPr>
              <w:object w:dxaOrig="220" w:dyaOrig="200">
                <v:shape id="_x0000_i1062" type="#_x0000_t75" style="width:11.5pt;height:9.8pt" o:ole="">
                  <v:imagedata r:id="rId8" o:title=""/>
                </v:shape>
                <o:OLEObject Type="Embed" ProgID="Equation.DSMT4" ShapeID="_x0000_i1062" DrawAspect="Content" ObjectID="_1602572952" r:id="rId53"/>
              </w:object>
            </w:r>
            <w:r w:rsidRPr="00B75B71">
              <w:rPr>
                <w:color w:val="000000"/>
                <w:sz w:val="18"/>
                <w:szCs w:val="18"/>
              </w:rPr>
              <w:t xml:space="preserve"> </w:t>
            </w:r>
          </w:p>
        </w:tc>
        <w:tc>
          <w:tcPr>
            <w:tcW w:w="1559"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v:shape id="_x0000_i1063" type="#_x0000_t75" style="width:11.5pt;height:9.8pt" o:ole="">
                  <v:imagedata r:id="rId8" o:title=""/>
                </v:shape>
                <o:OLEObject Type="Embed" ProgID="Equation.DSMT4" ShapeID="_x0000_i1063" DrawAspect="Content" ObjectID="_1602572953" r:id="rId54"/>
              </w:object>
            </w:r>
            <w:r w:rsidRPr="00B75B71">
              <w:rPr>
                <w:color w:val="000000"/>
                <w:sz w:val="18"/>
                <w:szCs w:val="18"/>
              </w:rPr>
              <w:t xml:space="preserve"> </w:t>
            </w:r>
          </w:p>
        </w:tc>
        <w:tc>
          <w:tcPr>
            <w:tcW w:w="88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63</w:t>
            </w:r>
            <w:r w:rsidRPr="00B75B71">
              <w:rPr>
                <w:rFonts w:eastAsia="宋体"/>
                <w:color w:val="000000"/>
                <w:position w:val="-4"/>
                <w:sz w:val="18"/>
                <w:szCs w:val="18"/>
              </w:rPr>
              <w:object w:dxaOrig="220" w:dyaOrig="200">
                <v:shape id="_x0000_i1064" type="#_x0000_t75" style="width:11.5pt;height:9.8pt" o:ole="">
                  <v:imagedata r:id="rId8" o:title=""/>
                </v:shape>
                <o:OLEObject Type="Embed" ProgID="Equation.DSMT4" ShapeID="_x0000_i1064" DrawAspect="Content" ObjectID="_1602572954" r:id="rId55"/>
              </w:object>
            </w:r>
            <w:r w:rsidRPr="00B75B71">
              <w:rPr>
                <w:color w:val="000000"/>
                <w:sz w:val="18"/>
                <w:szCs w:val="18"/>
              </w:rPr>
              <w:t xml:space="preserve"> </w:t>
            </w:r>
          </w:p>
        </w:tc>
        <w:tc>
          <w:tcPr>
            <w:tcW w:w="1149" w:type="dxa"/>
            <w:tcBorders>
              <w:top w:val="nil"/>
              <w:left w:val="nil"/>
              <w:bottom w:val="single" w:sz="8"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2.05 us</w:t>
            </w:r>
          </w:p>
        </w:tc>
      </w:tr>
      <w:tr w:rsidR="00E666CE" w:rsidRPr="00B75B71" w:rsidTr="00E666CE">
        <w:trPr>
          <w:trHeight w:val="285"/>
          <w:jc w:val="center"/>
        </w:trPr>
        <w:tc>
          <w:tcPr>
            <w:tcW w:w="818" w:type="dxa"/>
            <w:vMerge w:val="restart"/>
            <w:tcBorders>
              <w:top w:val="nil"/>
              <w:left w:val="single" w:sz="8" w:space="0" w:color="auto"/>
              <w:bottom w:val="single" w:sz="8" w:space="0" w:color="000000"/>
              <w:right w:val="single" w:sz="4" w:space="0" w:color="auto"/>
            </w:tcBorders>
            <w:shd w:val="clear" w:color="auto" w:fill="auto"/>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lang w:val="en-GB"/>
              </w:rPr>
              <w:t>A3</w:t>
            </w: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15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864</w:t>
            </w:r>
            <w:r w:rsidRPr="00B75B71">
              <w:rPr>
                <w:rFonts w:eastAsia="宋体"/>
                <w:color w:val="000000"/>
                <w:position w:val="-4"/>
                <w:sz w:val="18"/>
                <w:szCs w:val="18"/>
              </w:rPr>
              <w:object w:dxaOrig="220" w:dyaOrig="200">
                <v:shape id="_x0000_i1065" type="#_x0000_t75" style="width:11.5pt;height:9.8pt" o:ole="">
                  <v:imagedata r:id="rId56" o:title=""/>
                </v:shape>
                <o:OLEObject Type="Embed" ProgID="Equation.DSMT4" ShapeID="_x0000_i1065" DrawAspect="Content" ObjectID="_1602572955" r:id="rId57"/>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66" type="#_x0000_t75" style="width:11.5pt;height:9.8pt" o:ole="">
                  <v:imagedata r:id="rId8" o:title=""/>
                </v:shape>
                <o:OLEObject Type="Embed" ProgID="Equation.DSMT4" ShapeID="_x0000_i1066" DrawAspect="Content" ObjectID="_1602572956" r:id="rId58"/>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67" type="#_x0000_t75" style="width:11.5pt;height:9.8pt" o:ole="">
                  <v:imagedata r:id="rId8" o:title=""/>
                </v:shape>
                <o:OLEObject Type="Embed" ProgID="Equation.DSMT4" ShapeID="_x0000_i1067" DrawAspect="Content" ObjectID="_1602572957" r:id="rId59"/>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v:shape id="_x0000_i1068" type="#_x0000_t75" style="width:11.5pt;height:9.8pt" o:ole="">
                  <v:imagedata r:id="rId8" o:title=""/>
                </v:shape>
                <o:OLEObject Type="Embed" ProgID="Equation.DSMT4" ShapeID="_x0000_i1068" DrawAspect="Content" ObjectID="_1602572958" r:id="rId60"/>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v:shape id="_x0000_i1069" type="#_x0000_t75" style="width:11.5pt;height:9.8pt" o:ole="">
                  <v:imagedata r:id="rId8" o:title=""/>
                </v:shape>
                <o:OLEObject Type="Embed" ProgID="Equation.DSMT4" ShapeID="_x0000_i1069" DrawAspect="Content" ObjectID="_1602572959" r:id="rId61"/>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8.43 us</w:t>
            </w:r>
          </w:p>
        </w:tc>
      </w:tr>
      <w:tr w:rsidR="00E666CE" w:rsidRPr="00B75B71" w:rsidTr="00E666CE">
        <w:trPr>
          <w:trHeight w:val="270"/>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30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432</w:t>
            </w:r>
            <w:r w:rsidRPr="00B75B71">
              <w:rPr>
                <w:rFonts w:eastAsia="宋体"/>
                <w:color w:val="000000"/>
                <w:position w:val="-4"/>
                <w:sz w:val="18"/>
                <w:szCs w:val="18"/>
              </w:rPr>
              <w:object w:dxaOrig="220" w:dyaOrig="200">
                <v:shape id="_x0000_i1070" type="#_x0000_t75" style="width:11.5pt;height:9.8pt" o:ole="">
                  <v:imagedata r:id="rId62" o:title=""/>
                </v:shape>
                <o:OLEObject Type="Embed" ProgID="Equation.DSMT4" ShapeID="_x0000_i1070" DrawAspect="Content" ObjectID="_1602572960" r:id="rId63"/>
              </w:objec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71" type="#_x0000_t75" style="width:11.5pt;height:9.8pt" o:ole="">
                  <v:imagedata r:id="rId8" o:title=""/>
                </v:shape>
                <o:OLEObject Type="Embed" ProgID="Equation.DSMT4" ShapeID="_x0000_i1071" DrawAspect="Content" ObjectID="_1602572961" r:id="rId64"/>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72" type="#_x0000_t75" style="width:11.5pt;height:9.8pt" o:ole="">
                  <v:imagedata r:id="rId8" o:title=""/>
                </v:shape>
                <o:OLEObject Type="Embed" ProgID="Equation.DSMT4" ShapeID="_x0000_i1072" DrawAspect="Content" ObjectID="_1602572962" r:id="rId65"/>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v:shape id="_x0000_i1073" type="#_x0000_t75" style="width:11.5pt;height:9.8pt" o:ole="">
                  <v:imagedata r:id="rId8" o:title=""/>
                </v:shape>
                <o:OLEObject Type="Embed" ProgID="Equation.DSMT4" ShapeID="_x0000_i1073" DrawAspect="Content" ObjectID="_1602572963" r:id="rId66"/>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v:shape id="_x0000_i1074" type="#_x0000_t75" style="width:11.5pt;height:9.8pt" o:ole="">
                  <v:imagedata r:id="rId8" o:title=""/>
                </v:shape>
                <o:OLEObject Type="Embed" ProgID="Equation.DSMT4" ShapeID="_x0000_i1074" DrawAspect="Content" ObjectID="_1602572964" r:id="rId67"/>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8.43 us</w:t>
            </w:r>
          </w:p>
        </w:tc>
      </w:tr>
      <w:tr w:rsidR="00E666CE" w:rsidRPr="00B75B71" w:rsidTr="00E666CE">
        <w:trPr>
          <w:trHeight w:val="270"/>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60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216</w:t>
            </w:r>
            <w:r w:rsidRPr="00B75B71">
              <w:rPr>
                <w:rFonts w:eastAsia="宋体"/>
                <w:color w:val="000000"/>
                <w:position w:val="-4"/>
                <w:sz w:val="18"/>
                <w:szCs w:val="18"/>
              </w:rPr>
              <w:object w:dxaOrig="220" w:dyaOrig="200">
                <v:shape id="_x0000_i1075" type="#_x0000_t75" style="width:11.5pt;height:9.8pt" o:ole="">
                  <v:imagedata r:id="rId8" o:title=""/>
                </v:shape>
                <o:OLEObject Type="Embed" ProgID="Equation.DSMT4" ShapeID="_x0000_i1075" DrawAspect="Content" ObjectID="_1602572965" r:id="rId68"/>
              </w:objec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v:shape id="_x0000_i1076" type="#_x0000_t75" style="width:11.5pt;height:9.8pt" o:ole="">
                  <v:imagedata r:id="rId8" o:title=""/>
                </v:shape>
                <o:OLEObject Type="Embed" ProgID="Equation.DSMT4" ShapeID="_x0000_i1076" DrawAspect="Content" ObjectID="_1602572966" r:id="rId6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216</w:t>
            </w:r>
            <w:r w:rsidRPr="00B75B71">
              <w:rPr>
                <w:rFonts w:eastAsia="宋体"/>
                <w:color w:val="000000"/>
                <w:position w:val="-4"/>
                <w:sz w:val="18"/>
                <w:szCs w:val="18"/>
              </w:rPr>
              <w:object w:dxaOrig="220" w:dyaOrig="200">
                <v:shape id="_x0000_i1077" type="#_x0000_t75" style="width:11.5pt;height:9.8pt" o:ole="">
                  <v:imagedata r:id="rId8" o:title=""/>
                </v:shape>
                <o:OLEObject Type="Embed" ProgID="Equation.DSMT4" ShapeID="_x0000_i1077" DrawAspect="Content" ObjectID="_1602572967" r:id="rId7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v:shape id="_x0000_i1078" type="#_x0000_t75" style="width:11.5pt;height:9.8pt" o:ole="">
                  <v:imagedata r:id="rId8" o:title=""/>
                </v:shape>
                <o:OLEObject Type="Embed" ProgID="Equation.DSMT4" ShapeID="_x0000_i1078" DrawAspect="Content" ObjectID="_1602572968" r:id="rId7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207</w:t>
            </w:r>
            <w:r w:rsidRPr="00B75B71">
              <w:rPr>
                <w:rFonts w:eastAsia="宋体"/>
                <w:color w:val="000000"/>
                <w:position w:val="-4"/>
                <w:sz w:val="18"/>
                <w:szCs w:val="18"/>
              </w:rPr>
              <w:object w:dxaOrig="220" w:dyaOrig="200">
                <v:shape id="_x0000_i1079" type="#_x0000_t75" style="width:11.5pt;height:9.8pt" o:ole="">
                  <v:imagedata r:id="rId8" o:title=""/>
                </v:shape>
                <o:OLEObject Type="Embed" ProgID="Equation.DSMT4" ShapeID="_x0000_i1079" DrawAspect="Content" ObjectID="_1602572969" r:id="rId7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6.74 us</w:t>
            </w:r>
          </w:p>
        </w:tc>
      </w:tr>
      <w:tr w:rsidR="00E666CE" w:rsidRPr="00B75B71" w:rsidTr="00E666CE">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120 kHz</w:t>
            </w:r>
          </w:p>
        </w:tc>
        <w:tc>
          <w:tcPr>
            <w:tcW w:w="88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108</w:t>
            </w:r>
            <w:r w:rsidRPr="00B75B71">
              <w:rPr>
                <w:rFonts w:eastAsia="宋体"/>
                <w:color w:val="000000"/>
                <w:position w:val="-4"/>
                <w:sz w:val="18"/>
                <w:szCs w:val="18"/>
              </w:rPr>
              <w:object w:dxaOrig="220" w:dyaOrig="200">
                <v:shape id="_x0000_i1080" type="#_x0000_t75" style="width:11.5pt;height:9.8pt" o:ole="">
                  <v:imagedata r:id="rId8" o:title=""/>
                </v:shape>
                <o:OLEObject Type="Embed" ProgID="Equation.DSMT4" ShapeID="_x0000_i1080" DrawAspect="Content" ObjectID="_1602572970" r:id="rId73"/>
              </w:object>
            </w:r>
          </w:p>
        </w:tc>
        <w:tc>
          <w:tcPr>
            <w:tcW w:w="76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v:shape id="_x0000_i1081" type="#_x0000_t75" style="width:11.5pt;height:9.8pt" o:ole="">
                  <v:imagedata r:id="rId8" o:title=""/>
                </v:shape>
                <o:OLEObject Type="Embed" ProgID="Equation.DSMT4" ShapeID="_x0000_i1081" DrawAspect="Content" ObjectID="_1602572971" r:id="rId74"/>
              </w:object>
            </w:r>
            <w:r w:rsidRPr="00B75B71">
              <w:rPr>
                <w:color w:val="000000"/>
                <w:sz w:val="18"/>
                <w:szCs w:val="18"/>
              </w:rPr>
              <w:t xml:space="preserve"> </w:t>
            </w:r>
          </w:p>
        </w:tc>
        <w:tc>
          <w:tcPr>
            <w:tcW w:w="1032"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108</w:t>
            </w:r>
            <w:r w:rsidRPr="00B75B71">
              <w:rPr>
                <w:rFonts w:eastAsia="宋体"/>
                <w:color w:val="000000"/>
                <w:position w:val="-4"/>
                <w:sz w:val="18"/>
                <w:szCs w:val="18"/>
              </w:rPr>
              <w:object w:dxaOrig="220" w:dyaOrig="200">
                <v:shape id="_x0000_i1082" type="#_x0000_t75" style="width:11.5pt;height:9.8pt" o:ole="">
                  <v:imagedata r:id="rId8" o:title=""/>
                </v:shape>
                <o:OLEObject Type="Embed" ProgID="Equation.DSMT4" ShapeID="_x0000_i1082" DrawAspect="Content" ObjectID="_1602572972" r:id="rId75"/>
              </w:object>
            </w:r>
            <w:r w:rsidRPr="00B75B71">
              <w:rPr>
                <w:color w:val="000000"/>
                <w:sz w:val="18"/>
                <w:szCs w:val="18"/>
              </w:rPr>
              <w:t xml:space="preserve"> </w:t>
            </w:r>
          </w:p>
        </w:tc>
        <w:tc>
          <w:tcPr>
            <w:tcW w:w="1559"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v:shape id="_x0000_i1083" type="#_x0000_t75" style="width:11.5pt;height:9.8pt" o:ole="">
                  <v:imagedata r:id="rId8" o:title=""/>
                </v:shape>
                <o:OLEObject Type="Embed" ProgID="Equation.DSMT4" ShapeID="_x0000_i1083" DrawAspect="Content" ObjectID="_1602572973" r:id="rId76"/>
              </w:object>
            </w:r>
            <w:r w:rsidRPr="00B75B71">
              <w:rPr>
                <w:color w:val="000000"/>
                <w:sz w:val="18"/>
                <w:szCs w:val="18"/>
              </w:rPr>
              <w:t xml:space="preserve"> </w:t>
            </w:r>
          </w:p>
        </w:tc>
        <w:tc>
          <w:tcPr>
            <w:tcW w:w="88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99</w:t>
            </w:r>
            <w:r w:rsidRPr="00B75B71">
              <w:rPr>
                <w:rFonts w:eastAsia="宋体"/>
                <w:color w:val="000000"/>
                <w:position w:val="-4"/>
                <w:sz w:val="18"/>
                <w:szCs w:val="18"/>
              </w:rPr>
              <w:object w:dxaOrig="220" w:dyaOrig="200">
                <v:shape id="_x0000_i1084" type="#_x0000_t75" style="width:11.5pt;height:9.8pt" o:ole="">
                  <v:imagedata r:id="rId8" o:title=""/>
                </v:shape>
                <o:OLEObject Type="Embed" ProgID="Equation.DSMT4" ShapeID="_x0000_i1084" DrawAspect="Content" ObjectID="_1602572974" r:id="rId77"/>
              </w:object>
            </w:r>
            <w:r w:rsidRPr="00B75B71">
              <w:rPr>
                <w:color w:val="000000"/>
                <w:sz w:val="18"/>
                <w:szCs w:val="18"/>
              </w:rPr>
              <w:t xml:space="preserve"> </w:t>
            </w:r>
          </w:p>
        </w:tc>
        <w:tc>
          <w:tcPr>
            <w:tcW w:w="1149" w:type="dxa"/>
            <w:tcBorders>
              <w:top w:val="nil"/>
              <w:left w:val="nil"/>
              <w:bottom w:val="single" w:sz="8"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3.22 us</w:t>
            </w:r>
          </w:p>
        </w:tc>
      </w:tr>
      <w:tr w:rsidR="00E666CE" w:rsidRPr="00B75B71" w:rsidTr="00E666CE">
        <w:trPr>
          <w:trHeight w:val="270"/>
          <w:jc w:val="center"/>
        </w:trPr>
        <w:tc>
          <w:tcPr>
            <w:tcW w:w="818" w:type="dxa"/>
            <w:vMerge w:val="restart"/>
            <w:tcBorders>
              <w:top w:val="nil"/>
              <w:left w:val="single" w:sz="8" w:space="0" w:color="auto"/>
              <w:bottom w:val="single" w:sz="8" w:space="0" w:color="000000"/>
              <w:right w:val="single" w:sz="4" w:space="0" w:color="auto"/>
            </w:tcBorders>
            <w:shd w:val="clear" w:color="auto" w:fill="auto"/>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lang w:val="en-GB"/>
              </w:rPr>
              <w:lastRenderedPageBreak/>
              <w:t>B4</w:t>
            </w: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15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936</w:t>
            </w:r>
            <w:r w:rsidRPr="00B75B71">
              <w:rPr>
                <w:rFonts w:eastAsia="宋体"/>
                <w:color w:val="000000"/>
                <w:position w:val="-4"/>
                <w:sz w:val="18"/>
                <w:szCs w:val="18"/>
              </w:rPr>
              <w:object w:dxaOrig="220" w:dyaOrig="200">
                <v:shape id="_x0000_i1085" type="#_x0000_t75" style="width:11.5pt;height:9.8pt" o:ole="">
                  <v:imagedata r:id="rId8" o:title=""/>
                </v:shape>
                <o:OLEObject Type="Embed" ProgID="Equation.DSMT4" ShapeID="_x0000_i1085" DrawAspect="Content" ObjectID="_1602572975" r:id="rId78"/>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86" type="#_x0000_t75" style="width:11.5pt;height:9.8pt" o:ole="">
                  <v:imagedata r:id="rId8" o:title=""/>
                </v:shape>
                <o:OLEObject Type="Embed" ProgID="Equation.DSMT4" ShapeID="_x0000_i1086" DrawAspect="Content" ObjectID="_1602572976" r:id="rId7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87" type="#_x0000_t75" style="width:11.5pt;height:9.8pt" o:ole="">
                  <v:imagedata r:id="rId8" o:title=""/>
                </v:shape>
                <o:OLEObject Type="Embed" ProgID="Equation.DSMT4" ShapeID="_x0000_i1087" DrawAspect="Content" ObjectID="_1602572977" r:id="rId8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v:shape id="_x0000_i1088" type="#_x0000_t75" style="width:11.5pt;height:9.8pt" o:ole="">
                  <v:imagedata r:id="rId8" o:title=""/>
                </v:shape>
                <o:OLEObject Type="Embed" ProgID="Equation.DSMT4" ShapeID="_x0000_i1088" DrawAspect="Content" ObjectID="_1602572978" r:id="rId8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v:shape id="_x0000_i1089" type="#_x0000_t75" style="width:11.5pt;height:9.8pt" o:ole="">
                  <v:imagedata r:id="rId8" o:title=""/>
                </v:shape>
                <o:OLEObject Type="Embed" ProgID="Equation.DSMT4" ShapeID="_x0000_i1089" DrawAspect="Content" ObjectID="_1602572979" r:id="rId8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8.43 us</w:t>
            </w:r>
          </w:p>
        </w:tc>
      </w:tr>
      <w:tr w:rsidR="00E666CE" w:rsidRPr="00B75B71" w:rsidTr="00E666CE">
        <w:trPr>
          <w:trHeight w:val="270"/>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30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468</w:t>
            </w:r>
            <w:r w:rsidRPr="00B75B71">
              <w:rPr>
                <w:rFonts w:eastAsia="宋体"/>
                <w:color w:val="000000"/>
                <w:position w:val="-4"/>
                <w:sz w:val="18"/>
                <w:szCs w:val="18"/>
              </w:rPr>
              <w:object w:dxaOrig="220" w:dyaOrig="200">
                <v:shape id="_x0000_i1090" type="#_x0000_t75" style="width:11.5pt;height:9.8pt" o:ole="">
                  <v:imagedata r:id="rId8" o:title=""/>
                </v:shape>
                <o:OLEObject Type="Embed" ProgID="Equation.DSMT4" ShapeID="_x0000_i1090" DrawAspect="Content" ObjectID="_1602572980" r:id="rId83"/>
              </w:objec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91" type="#_x0000_t75" style="width:11.5pt;height:9.8pt" o:ole="">
                  <v:imagedata r:id="rId8" o:title=""/>
                </v:shape>
                <o:OLEObject Type="Embed" ProgID="Equation.DSMT4" ShapeID="_x0000_i1091" DrawAspect="Content" ObjectID="_1602572981" r:id="rId84"/>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092" type="#_x0000_t75" style="width:11.5pt;height:9.8pt" o:ole="">
                  <v:imagedata r:id="rId8" o:title=""/>
                </v:shape>
                <o:OLEObject Type="Embed" ProgID="Equation.DSMT4" ShapeID="_x0000_i1092" DrawAspect="Content" ObjectID="_1602572982" r:id="rId85"/>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v:shape id="_x0000_i1093" type="#_x0000_t75" style="width:11.5pt;height:9.8pt" o:ole="">
                  <v:imagedata r:id="rId8" o:title=""/>
                </v:shape>
                <o:OLEObject Type="Embed" ProgID="Equation.DSMT4" ShapeID="_x0000_i1093" DrawAspect="Content" ObjectID="_1602572983" r:id="rId86"/>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v:shape id="_x0000_i1094" type="#_x0000_t75" style="width:11.5pt;height:9.8pt" o:ole="">
                  <v:imagedata r:id="rId8" o:title=""/>
                </v:shape>
                <o:OLEObject Type="Embed" ProgID="Equation.DSMT4" ShapeID="_x0000_i1094" DrawAspect="Content" ObjectID="_1602572984" r:id="rId87"/>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8.43 us</w:t>
            </w:r>
          </w:p>
        </w:tc>
      </w:tr>
      <w:tr w:rsidR="00E666CE" w:rsidRPr="00B75B71" w:rsidTr="00E666CE">
        <w:trPr>
          <w:trHeight w:val="270"/>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60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234</w:t>
            </w:r>
            <w:r w:rsidRPr="00B75B71">
              <w:rPr>
                <w:rFonts w:eastAsia="宋体"/>
                <w:color w:val="000000"/>
                <w:position w:val="-4"/>
                <w:sz w:val="18"/>
                <w:szCs w:val="18"/>
              </w:rPr>
              <w:object w:dxaOrig="220" w:dyaOrig="200">
                <v:shape id="_x0000_i1095" type="#_x0000_t75" style="width:11.5pt;height:9.8pt" o:ole="">
                  <v:imagedata r:id="rId8" o:title=""/>
                </v:shape>
                <o:OLEObject Type="Embed" ProgID="Equation.DSMT4" ShapeID="_x0000_i1095" DrawAspect="Content" ObjectID="_1602572985" r:id="rId88"/>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v:shape id="_x0000_i1096" type="#_x0000_t75" style="width:11.5pt;height:9.8pt" o:ole="">
                  <v:imagedata r:id="rId8" o:title=""/>
                </v:shape>
                <o:OLEObject Type="Embed" ProgID="Equation.DSMT4" ShapeID="_x0000_i1096" DrawAspect="Content" ObjectID="_1602572986" r:id="rId8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234</w:t>
            </w:r>
            <w:r w:rsidRPr="00B75B71">
              <w:rPr>
                <w:rFonts w:eastAsia="宋体"/>
                <w:color w:val="000000"/>
                <w:position w:val="-4"/>
                <w:sz w:val="18"/>
                <w:szCs w:val="18"/>
              </w:rPr>
              <w:object w:dxaOrig="220" w:dyaOrig="200">
                <v:shape id="_x0000_i1097" type="#_x0000_t75" style="width:11.5pt;height:9.8pt" o:ole="">
                  <v:imagedata r:id="rId8" o:title=""/>
                </v:shape>
                <o:OLEObject Type="Embed" ProgID="Equation.DSMT4" ShapeID="_x0000_i1097" DrawAspect="Content" ObjectID="_1602572987" r:id="rId9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v:shape id="_x0000_i1098" type="#_x0000_t75" style="width:11.5pt;height:9.8pt" o:ole="">
                  <v:imagedata r:id="rId8" o:title=""/>
                </v:shape>
                <o:OLEObject Type="Embed" ProgID="Equation.DSMT4" ShapeID="_x0000_i1098" DrawAspect="Content" ObjectID="_1602572988" r:id="rId9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225</w:t>
            </w:r>
            <w:r w:rsidRPr="00B75B71">
              <w:rPr>
                <w:rFonts w:eastAsia="宋体"/>
                <w:color w:val="000000"/>
                <w:position w:val="-4"/>
                <w:sz w:val="18"/>
                <w:szCs w:val="18"/>
              </w:rPr>
              <w:object w:dxaOrig="220" w:dyaOrig="200">
                <v:shape id="_x0000_i1099" type="#_x0000_t75" style="width:11.5pt;height:9.8pt" o:ole="">
                  <v:imagedata r:id="rId8" o:title=""/>
                </v:shape>
                <o:OLEObject Type="Embed" ProgID="Equation.DSMT4" ShapeID="_x0000_i1099" DrawAspect="Content" ObjectID="_1602572989" r:id="rId9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7.32 us</w:t>
            </w:r>
          </w:p>
        </w:tc>
      </w:tr>
      <w:tr w:rsidR="00E666CE" w:rsidRPr="00B75B71" w:rsidTr="00E666CE">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120 kHz</w:t>
            </w:r>
          </w:p>
        </w:tc>
        <w:tc>
          <w:tcPr>
            <w:tcW w:w="88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117</w:t>
            </w:r>
            <w:r w:rsidRPr="00B75B71">
              <w:rPr>
                <w:rFonts w:eastAsia="宋体"/>
                <w:color w:val="000000"/>
                <w:position w:val="-4"/>
                <w:sz w:val="18"/>
                <w:szCs w:val="18"/>
              </w:rPr>
              <w:object w:dxaOrig="220" w:dyaOrig="200">
                <v:shape id="_x0000_i1100" type="#_x0000_t75" style="width:11.5pt;height:9.8pt" o:ole="">
                  <v:imagedata r:id="rId8" o:title=""/>
                </v:shape>
                <o:OLEObject Type="Embed" ProgID="Equation.DSMT4" ShapeID="_x0000_i1100" DrawAspect="Content" ObjectID="_1602572990" r:id="rId93"/>
              </w:object>
            </w:r>
            <w:r w:rsidRPr="00B75B71">
              <w:rPr>
                <w:rFonts w:eastAsia="宋体"/>
                <w:color w:val="000000"/>
                <w:sz w:val="18"/>
                <w:szCs w:val="18"/>
              </w:rPr>
              <w:t xml:space="preserve"> </w:t>
            </w:r>
          </w:p>
        </w:tc>
        <w:tc>
          <w:tcPr>
            <w:tcW w:w="76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v:shape id="_x0000_i1101" type="#_x0000_t75" style="width:11.5pt;height:9.8pt" o:ole="">
                  <v:imagedata r:id="rId8" o:title=""/>
                </v:shape>
                <o:OLEObject Type="Embed" ProgID="Equation.DSMT4" ShapeID="_x0000_i1101" DrawAspect="Content" ObjectID="_1602572991" r:id="rId94"/>
              </w:object>
            </w:r>
            <w:r w:rsidRPr="00B75B71">
              <w:rPr>
                <w:color w:val="000000"/>
                <w:sz w:val="18"/>
                <w:szCs w:val="18"/>
              </w:rPr>
              <w:t xml:space="preserve"> </w:t>
            </w:r>
          </w:p>
        </w:tc>
        <w:tc>
          <w:tcPr>
            <w:tcW w:w="1032"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117</w:t>
            </w:r>
            <w:r w:rsidRPr="00B75B71">
              <w:rPr>
                <w:rFonts w:eastAsia="宋体"/>
                <w:color w:val="000000"/>
                <w:position w:val="-4"/>
                <w:sz w:val="18"/>
                <w:szCs w:val="18"/>
              </w:rPr>
              <w:object w:dxaOrig="220" w:dyaOrig="200">
                <v:shape id="_x0000_i1102" type="#_x0000_t75" style="width:11.5pt;height:9.8pt" o:ole="">
                  <v:imagedata r:id="rId8" o:title=""/>
                </v:shape>
                <o:OLEObject Type="Embed" ProgID="Equation.DSMT4" ShapeID="_x0000_i1102" DrawAspect="Content" ObjectID="_1602572992" r:id="rId95"/>
              </w:object>
            </w:r>
            <w:r w:rsidRPr="00B75B71">
              <w:rPr>
                <w:color w:val="000000"/>
                <w:sz w:val="18"/>
                <w:szCs w:val="18"/>
              </w:rPr>
              <w:t xml:space="preserve"> </w:t>
            </w:r>
          </w:p>
        </w:tc>
        <w:tc>
          <w:tcPr>
            <w:tcW w:w="1559"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v:shape id="_x0000_i1103" type="#_x0000_t75" style="width:11.5pt;height:9.8pt" o:ole="">
                  <v:imagedata r:id="rId8" o:title=""/>
                </v:shape>
                <o:OLEObject Type="Embed" ProgID="Equation.DSMT4" ShapeID="_x0000_i1103" DrawAspect="Content" ObjectID="_1602572993" r:id="rId96"/>
              </w:object>
            </w:r>
            <w:r w:rsidRPr="00B75B71">
              <w:rPr>
                <w:color w:val="000000"/>
                <w:sz w:val="18"/>
                <w:szCs w:val="18"/>
              </w:rPr>
              <w:t xml:space="preserve"> </w:t>
            </w:r>
          </w:p>
        </w:tc>
        <w:tc>
          <w:tcPr>
            <w:tcW w:w="88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108</w:t>
            </w:r>
            <w:r w:rsidRPr="00B75B71">
              <w:rPr>
                <w:rFonts w:eastAsia="宋体"/>
                <w:color w:val="000000"/>
                <w:position w:val="-4"/>
                <w:sz w:val="18"/>
                <w:szCs w:val="18"/>
              </w:rPr>
              <w:object w:dxaOrig="220" w:dyaOrig="200">
                <v:shape id="_x0000_i1104" type="#_x0000_t75" style="width:11.5pt;height:9.8pt" o:ole="">
                  <v:imagedata r:id="rId8" o:title=""/>
                </v:shape>
                <o:OLEObject Type="Embed" ProgID="Equation.DSMT4" ShapeID="_x0000_i1104" DrawAspect="Content" ObjectID="_1602572994" r:id="rId97"/>
              </w:object>
            </w:r>
            <w:r w:rsidRPr="00B75B71">
              <w:rPr>
                <w:color w:val="000000"/>
                <w:sz w:val="18"/>
                <w:szCs w:val="18"/>
              </w:rPr>
              <w:t xml:space="preserve"> </w:t>
            </w:r>
          </w:p>
        </w:tc>
        <w:tc>
          <w:tcPr>
            <w:tcW w:w="1149" w:type="dxa"/>
            <w:tcBorders>
              <w:top w:val="nil"/>
              <w:left w:val="nil"/>
              <w:bottom w:val="single" w:sz="8"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3.52 us</w:t>
            </w:r>
          </w:p>
        </w:tc>
      </w:tr>
      <w:tr w:rsidR="00E666CE" w:rsidRPr="00B75B71" w:rsidTr="00E666CE">
        <w:trPr>
          <w:trHeight w:val="270"/>
          <w:jc w:val="center"/>
        </w:trPr>
        <w:tc>
          <w:tcPr>
            <w:tcW w:w="818" w:type="dxa"/>
            <w:vMerge w:val="restart"/>
            <w:tcBorders>
              <w:top w:val="nil"/>
              <w:left w:val="single" w:sz="8" w:space="0" w:color="auto"/>
              <w:bottom w:val="single" w:sz="8" w:space="0" w:color="000000"/>
              <w:right w:val="single" w:sz="4" w:space="0" w:color="auto"/>
            </w:tcBorders>
            <w:shd w:val="clear" w:color="auto" w:fill="auto"/>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lang w:val="en-GB"/>
              </w:rPr>
              <w:t>C0</w:t>
            </w: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15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1240</w:t>
            </w:r>
            <w:r w:rsidRPr="00B75B71">
              <w:rPr>
                <w:rFonts w:eastAsia="宋体"/>
                <w:color w:val="000000"/>
                <w:position w:val="-4"/>
                <w:sz w:val="18"/>
                <w:szCs w:val="18"/>
              </w:rPr>
              <w:object w:dxaOrig="220" w:dyaOrig="200">
                <v:shape id="_x0000_i1105" type="#_x0000_t75" style="width:11.5pt;height:9.8pt" o:ole="">
                  <v:imagedata r:id="rId8" o:title=""/>
                </v:shape>
                <o:OLEObject Type="Embed" ProgID="Equation.DSMT4" ShapeID="_x0000_i1105" DrawAspect="Content" ObjectID="_1602572995" r:id="rId98"/>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106" type="#_x0000_t75" style="width:11.5pt;height:9.8pt" o:ole="">
                  <v:imagedata r:id="rId8" o:title=""/>
                </v:shape>
                <o:OLEObject Type="Embed" ProgID="Equation.DSMT4" ShapeID="_x0000_i1106" DrawAspect="Content" ObjectID="_1602572996" r:id="rId9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107" type="#_x0000_t75" style="width:11.5pt;height:9.8pt" o:ole="">
                  <v:imagedata r:id="rId8" o:title=""/>
                </v:shape>
                <o:OLEObject Type="Embed" ProgID="Equation.DSMT4" ShapeID="_x0000_i1107" DrawAspect="Content" ObjectID="_1602572997" r:id="rId10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v:shape id="_x0000_i1108" type="#_x0000_t75" style="width:11.5pt;height:9.8pt" o:ole="">
                  <v:imagedata r:id="rId8" o:title=""/>
                </v:shape>
                <o:OLEObject Type="Embed" ProgID="Equation.DSMT4" ShapeID="_x0000_i1108" DrawAspect="Content" ObjectID="_1602572998" r:id="rId10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v:shape id="_x0000_i1109" type="#_x0000_t75" style="width:11.5pt;height:9.8pt" o:ole="">
                  <v:imagedata r:id="rId8" o:title=""/>
                </v:shape>
                <o:OLEObject Type="Embed" ProgID="Equation.DSMT4" ShapeID="_x0000_i1109" DrawAspect="Content" ObjectID="_1602572999" r:id="rId10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8.43 us</w:t>
            </w:r>
          </w:p>
        </w:tc>
      </w:tr>
      <w:tr w:rsidR="00E666CE" w:rsidRPr="00B75B71" w:rsidTr="00E666CE">
        <w:trPr>
          <w:trHeight w:val="270"/>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30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620</w:t>
            </w:r>
            <w:r w:rsidRPr="00B75B71">
              <w:rPr>
                <w:rFonts w:eastAsia="宋体"/>
                <w:color w:val="000000"/>
                <w:position w:val="-4"/>
                <w:sz w:val="18"/>
                <w:szCs w:val="18"/>
              </w:rPr>
              <w:object w:dxaOrig="220" w:dyaOrig="200">
                <v:shape id="_x0000_i1110" type="#_x0000_t75" style="width:11.5pt;height:9.8pt" o:ole="">
                  <v:imagedata r:id="rId8" o:title=""/>
                </v:shape>
                <o:OLEObject Type="Embed" ProgID="Equation.DSMT4" ShapeID="_x0000_i1110" DrawAspect="Content" ObjectID="_1602573000" r:id="rId103"/>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111" type="#_x0000_t75" style="width:11.5pt;height:9.8pt" o:ole="">
                  <v:imagedata r:id="rId8" o:title=""/>
                </v:shape>
                <o:OLEObject Type="Embed" ProgID="Equation.DSMT4" ShapeID="_x0000_i1111" DrawAspect="Content" ObjectID="_1602573001" r:id="rId104"/>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112" type="#_x0000_t75" style="width:11.5pt;height:9.8pt" o:ole="">
                  <v:imagedata r:id="rId8" o:title=""/>
                </v:shape>
                <o:OLEObject Type="Embed" ProgID="Equation.DSMT4" ShapeID="_x0000_i1112" DrawAspect="Content" ObjectID="_1602573002" r:id="rId105"/>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v:shape id="_x0000_i1113" type="#_x0000_t75" style="width:11.5pt;height:9.8pt" o:ole="">
                  <v:imagedata r:id="rId8" o:title=""/>
                </v:shape>
                <o:OLEObject Type="Embed" ProgID="Equation.DSMT4" ShapeID="_x0000_i1113" DrawAspect="Content" ObjectID="_1602573003" r:id="rId106"/>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v:shape id="_x0000_i1114" type="#_x0000_t75" style="width:11.5pt;height:9.8pt" o:ole="">
                  <v:imagedata r:id="rId8" o:title=""/>
                </v:shape>
                <o:OLEObject Type="Embed" ProgID="Equation.DSMT4" ShapeID="_x0000_i1114" DrawAspect="Content" ObjectID="_1602573004" r:id="rId107"/>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8.43 us</w:t>
            </w:r>
          </w:p>
        </w:tc>
      </w:tr>
      <w:tr w:rsidR="00E666CE" w:rsidRPr="00B75B71" w:rsidTr="00E666CE">
        <w:trPr>
          <w:trHeight w:val="270"/>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60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310</w:t>
            </w:r>
            <w:r w:rsidRPr="00B75B71">
              <w:rPr>
                <w:rFonts w:eastAsia="宋体"/>
                <w:color w:val="000000"/>
                <w:position w:val="-4"/>
                <w:sz w:val="18"/>
                <w:szCs w:val="18"/>
              </w:rPr>
              <w:object w:dxaOrig="220" w:dyaOrig="200">
                <v:shape id="_x0000_i1115" type="#_x0000_t75" style="width:11.5pt;height:9.8pt" o:ole="">
                  <v:imagedata r:id="rId8" o:title=""/>
                </v:shape>
                <o:OLEObject Type="Embed" ProgID="Equation.DSMT4" ShapeID="_x0000_i1115" DrawAspect="Content" ObjectID="_1602573005" r:id="rId108"/>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v:shape id="_x0000_i1116" type="#_x0000_t75" style="width:11.5pt;height:9.8pt" o:ole="">
                  <v:imagedata r:id="rId8" o:title=""/>
                </v:shape>
                <o:OLEObject Type="Embed" ProgID="Equation.DSMT4" ShapeID="_x0000_i1116" DrawAspect="Content" ObjectID="_1602573006" r:id="rId10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v:shape id="_x0000_i1117" type="#_x0000_t75" style="width:11.5pt;height:9.8pt" o:ole="">
                  <v:imagedata r:id="rId8" o:title=""/>
                </v:shape>
                <o:OLEObject Type="Embed" ProgID="Equation.DSMT4" ShapeID="_x0000_i1117" DrawAspect="Content" ObjectID="_1602573007" r:id="rId11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v:shape id="_x0000_i1118" type="#_x0000_t75" style="width:11.5pt;height:9.8pt" o:ole="">
                  <v:imagedata r:id="rId8" o:title=""/>
                </v:shape>
                <o:OLEObject Type="Embed" ProgID="Equation.DSMT4" ShapeID="_x0000_i1118" DrawAspect="Content" ObjectID="_1602573008" r:id="rId11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245</w:t>
            </w:r>
            <w:r w:rsidRPr="00B75B71">
              <w:rPr>
                <w:rFonts w:eastAsia="宋体"/>
                <w:color w:val="000000"/>
                <w:position w:val="-4"/>
                <w:sz w:val="18"/>
                <w:szCs w:val="18"/>
              </w:rPr>
              <w:object w:dxaOrig="220" w:dyaOrig="200">
                <v:shape id="_x0000_i1119" type="#_x0000_t75" style="width:11.5pt;height:9.8pt" o:ole="">
                  <v:imagedata r:id="rId8" o:title=""/>
                </v:shape>
                <o:OLEObject Type="Embed" ProgID="Equation.DSMT4" ShapeID="_x0000_i1119" DrawAspect="Content" ObjectID="_1602573009" r:id="rId11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7.98 us</w:t>
            </w:r>
          </w:p>
        </w:tc>
      </w:tr>
      <w:tr w:rsidR="00E666CE" w:rsidRPr="00B75B71" w:rsidTr="00E666CE">
        <w:trPr>
          <w:trHeight w:val="285"/>
          <w:jc w:val="center"/>
        </w:trPr>
        <w:tc>
          <w:tcPr>
            <w:tcW w:w="818" w:type="dxa"/>
            <w:vMerge/>
            <w:tcBorders>
              <w:top w:val="nil"/>
              <w:left w:val="single" w:sz="8" w:space="0" w:color="auto"/>
              <w:bottom w:val="single" w:sz="8" w:space="0" w:color="000000"/>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120 kHz</w:t>
            </w:r>
          </w:p>
        </w:tc>
        <w:tc>
          <w:tcPr>
            <w:tcW w:w="88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155</w:t>
            </w:r>
            <w:r w:rsidRPr="00B75B71">
              <w:rPr>
                <w:rFonts w:eastAsia="宋体"/>
                <w:color w:val="000000"/>
                <w:position w:val="-4"/>
                <w:sz w:val="18"/>
                <w:szCs w:val="18"/>
              </w:rPr>
              <w:object w:dxaOrig="220" w:dyaOrig="200">
                <v:shape id="_x0000_i1120" type="#_x0000_t75" style="width:11.5pt;height:9.8pt" o:ole="">
                  <v:imagedata r:id="rId8" o:title=""/>
                </v:shape>
                <o:OLEObject Type="Embed" ProgID="Equation.DSMT4" ShapeID="_x0000_i1120" DrawAspect="Content" ObjectID="_1602573010" r:id="rId113"/>
              </w:object>
            </w:r>
            <w:r w:rsidRPr="00B75B71">
              <w:rPr>
                <w:rFonts w:eastAsia="宋体"/>
                <w:color w:val="000000"/>
                <w:sz w:val="18"/>
                <w:szCs w:val="18"/>
              </w:rPr>
              <w:t xml:space="preserve"> </w:t>
            </w:r>
          </w:p>
        </w:tc>
        <w:tc>
          <w:tcPr>
            <w:tcW w:w="76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v:shape id="_x0000_i1121" type="#_x0000_t75" style="width:11.5pt;height:9.8pt" o:ole="">
                  <v:imagedata r:id="rId8" o:title=""/>
                </v:shape>
                <o:OLEObject Type="Embed" ProgID="Equation.DSMT4" ShapeID="_x0000_i1121" DrawAspect="Content" ObjectID="_1602573011" r:id="rId114"/>
              </w:object>
            </w:r>
            <w:r w:rsidRPr="00B75B71">
              <w:rPr>
                <w:color w:val="000000"/>
                <w:sz w:val="18"/>
                <w:szCs w:val="18"/>
              </w:rPr>
              <w:t xml:space="preserve"> </w:t>
            </w:r>
          </w:p>
        </w:tc>
        <w:tc>
          <w:tcPr>
            <w:tcW w:w="1032"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v:shape id="_x0000_i1122" type="#_x0000_t75" style="width:11.5pt;height:9.8pt" o:ole="">
                  <v:imagedata r:id="rId8" o:title=""/>
                </v:shape>
                <o:OLEObject Type="Embed" ProgID="Equation.DSMT4" ShapeID="_x0000_i1122" DrawAspect="Content" ObjectID="_1602573012" r:id="rId115"/>
              </w:object>
            </w:r>
            <w:r w:rsidRPr="00B75B71">
              <w:rPr>
                <w:color w:val="000000"/>
                <w:sz w:val="18"/>
                <w:szCs w:val="18"/>
              </w:rPr>
              <w:t xml:space="preserve"> </w:t>
            </w:r>
          </w:p>
        </w:tc>
        <w:tc>
          <w:tcPr>
            <w:tcW w:w="1559"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v:shape id="_x0000_i1123" type="#_x0000_t75" style="width:11.5pt;height:9.8pt" o:ole="">
                  <v:imagedata r:id="rId8" o:title=""/>
                </v:shape>
                <o:OLEObject Type="Embed" ProgID="Equation.DSMT4" ShapeID="_x0000_i1123" DrawAspect="Content" ObjectID="_1602573013" r:id="rId116"/>
              </w:object>
            </w:r>
            <w:r w:rsidRPr="00B75B71">
              <w:rPr>
                <w:color w:val="000000"/>
                <w:sz w:val="18"/>
                <w:szCs w:val="18"/>
              </w:rPr>
              <w:t xml:space="preserve"> </w:t>
            </w:r>
          </w:p>
        </w:tc>
        <w:tc>
          <w:tcPr>
            <w:tcW w:w="880" w:type="dxa"/>
            <w:tcBorders>
              <w:top w:val="nil"/>
              <w:left w:val="nil"/>
              <w:bottom w:val="single" w:sz="8"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118</w:t>
            </w:r>
            <w:r w:rsidRPr="00B75B71">
              <w:rPr>
                <w:rFonts w:eastAsia="宋体"/>
                <w:color w:val="000000"/>
                <w:position w:val="-4"/>
                <w:sz w:val="18"/>
                <w:szCs w:val="18"/>
              </w:rPr>
              <w:object w:dxaOrig="220" w:dyaOrig="200">
                <v:shape id="_x0000_i1124" type="#_x0000_t75" style="width:11.5pt;height:9.8pt" o:ole="">
                  <v:imagedata r:id="rId8" o:title=""/>
                </v:shape>
                <o:OLEObject Type="Embed" ProgID="Equation.DSMT4" ShapeID="_x0000_i1124" DrawAspect="Content" ObjectID="_1602573014" r:id="rId117"/>
              </w:object>
            </w:r>
            <w:r w:rsidRPr="00B75B71">
              <w:rPr>
                <w:color w:val="000000"/>
                <w:sz w:val="18"/>
                <w:szCs w:val="18"/>
              </w:rPr>
              <w:t xml:space="preserve"> </w:t>
            </w:r>
          </w:p>
        </w:tc>
        <w:tc>
          <w:tcPr>
            <w:tcW w:w="1149" w:type="dxa"/>
            <w:tcBorders>
              <w:top w:val="nil"/>
              <w:left w:val="nil"/>
              <w:bottom w:val="single" w:sz="8"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3.84 us</w:t>
            </w:r>
          </w:p>
        </w:tc>
      </w:tr>
      <w:tr w:rsidR="00E666CE" w:rsidRPr="00B75B71" w:rsidTr="00E666CE">
        <w:trPr>
          <w:trHeight w:val="270"/>
          <w:jc w:val="center"/>
        </w:trPr>
        <w:tc>
          <w:tcPr>
            <w:tcW w:w="818" w:type="dxa"/>
            <w:vMerge w:val="restart"/>
            <w:tcBorders>
              <w:top w:val="nil"/>
              <w:left w:val="single" w:sz="8" w:space="0" w:color="auto"/>
              <w:bottom w:val="single" w:sz="4" w:space="0" w:color="auto"/>
              <w:right w:val="single" w:sz="4" w:space="0" w:color="auto"/>
            </w:tcBorders>
            <w:shd w:val="clear" w:color="auto" w:fill="auto"/>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lang w:val="en-GB"/>
              </w:rPr>
              <w:t>C2</w:t>
            </w: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15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2048</w:t>
            </w:r>
            <w:r w:rsidRPr="00B75B71">
              <w:rPr>
                <w:rFonts w:eastAsia="宋体"/>
                <w:color w:val="000000"/>
                <w:position w:val="-4"/>
                <w:sz w:val="18"/>
                <w:szCs w:val="18"/>
              </w:rPr>
              <w:object w:dxaOrig="220" w:dyaOrig="200">
                <v:shape id="_x0000_i1125" type="#_x0000_t75" style="width:11.5pt;height:9.8pt" o:ole="">
                  <v:imagedata r:id="rId8" o:title=""/>
                </v:shape>
                <o:OLEObject Type="Embed" ProgID="Equation.DSMT4" ShapeID="_x0000_i1125" DrawAspect="Content" ObjectID="_1602573015" r:id="rId118"/>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126" type="#_x0000_t75" style="width:11.5pt;height:9.8pt" o:ole="">
                  <v:imagedata r:id="rId8" o:title=""/>
                </v:shape>
                <o:OLEObject Type="Embed" ProgID="Equation.DSMT4" ShapeID="_x0000_i1126" DrawAspect="Content" ObjectID="_1602573016" r:id="rId11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127" type="#_x0000_t75" style="width:11.5pt;height:9.8pt" o:ole="">
                  <v:imagedata r:id="rId8" o:title=""/>
                </v:shape>
                <o:OLEObject Type="Embed" ProgID="Equation.DSMT4" ShapeID="_x0000_i1127" DrawAspect="Content" ObjectID="_1602573017" r:id="rId12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v:shape id="_x0000_i1128" type="#_x0000_t75" style="width:11.5pt;height:9.8pt" o:ole="">
                  <v:imagedata r:id="rId8" o:title=""/>
                </v:shape>
                <o:OLEObject Type="Embed" ProgID="Equation.DSMT4" ShapeID="_x0000_i1128" DrawAspect="Content" ObjectID="_1602573018" r:id="rId12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v:shape id="_x0000_i1129" type="#_x0000_t75" style="width:11.5pt;height:9.8pt" o:ole="">
                  <v:imagedata r:id="rId8" o:title=""/>
                </v:shape>
                <o:OLEObject Type="Embed" ProgID="Equation.DSMT4" ShapeID="_x0000_i1129" DrawAspect="Content" ObjectID="_1602573019" r:id="rId12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8.43 us</w:t>
            </w:r>
          </w:p>
        </w:tc>
      </w:tr>
      <w:tr w:rsidR="00E666CE" w:rsidRPr="00B75B71" w:rsidTr="00E666CE">
        <w:trPr>
          <w:trHeight w:val="270"/>
          <w:jc w:val="center"/>
        </w:trPr>
        <w:tc>
          <w:tcPr>
            <w:tcW w:w="818" w:type="dxa"/>
            <w:vMerge/>
            <w:tcBorders>
              <w:top w:val="nil"/>
              <w:left w:val="single" w:sz="8" w:space="0" w:color="auto"/>
              <w:bottom w:val="single" w:sz="4" w:space="0" w:color="auto"/>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30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1024</w:t>
            </w:r>
            <w:r w:rsidRPr="00B75B71">
              <w:rPr>
                <w:rFonts w:eastAsia="宋体"/>
                <w:color w:val="000000"/>
                <w:position w:val="-4"/>
                <w:sz w:val="18"/>
                <w:szCs w:val="18"/>
              </w:rPr>
              <w:object w:dxaOrig="220" w:dyaOrig="200">
                <v:shape id="_x0000_i1130" type="#_x0000_t75" style="width:11.5pt;height:9.8pt" o:ole="">
                  <v:imagedata r:id="rId8" o:title=""/>
                </v:shape>
                <o:OLEObject Type="Embed" ProgID="Equation.DSMT4" ShapeID="_x0000_i1130" DrawAspect="Content" ObjectID="_1602573020" r:id="rId123"/>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131" type="#_x0000_t75" style="width:11.5pt;height:9.8pt" o:ole="">
                  <v:imagedata r:id="rId8" o:title=""/>
                </v:shape>
                <o:OLEObject Type="Embed" ProgID="Equation.DSMT4" ShapeID="_x0000_i1131" DrawAspect="Content" ObjectID="_1602573021" r:id="rId124"/>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339</w:t>
            </w:r>
            <w:r w:rsidRPr="00B75B71">
              <w:rPr>
                <w:rFonts w:eastAsia="宋体"/>
                <w:color w:val="000000"/>
                <w:position w:val="-4"/>
                <w:sz w:val="18"/>
                <w:szCs w:val="18"/>
              </w:rPr>
              <w:object w:dxaOrig="220" w:dyaOrig="200">
                <v:shape id="_x0000_i1132" type="#_x0000_t75" style="width:11.5pt;height:9.8pt" o:ole="">
                  <v:imagedata r:id="rId8" o:title=""/>
                </v:shape>
                <o:OLEObject Type="Embed" ProgID="Equation.DSMT4" ShapeID="_x0000_i1132" DrawAspect="Content" ObjectID="_1602573022" r:id="rId125"/>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80</w:t>
            </w:r>
            <w:r w:rsidRPr="00B75B71">
              <w:rPr>
                <w:rFonts w:eastAsia="宋体"/>
                <w:color w:val="000000"/>
                <w:position w:val="-4"/>
                <w:sz w:val="18"/>
                <w:szCs w:val="18"/>
              </w:rPr>
              <w:object w:dxaOrig="220" w:dyaOrig="200">
                <v:shape id="_x0000_i1133" type="#_x0000_t75" style="width:11.5pt;height:9.8pt" o:ole="">
                  <v:imagedata r:id="rId8" o:title=""/>
                </v:shape>
                <o:OLEObject Type="Embed" ProgID="Equation.DSMT4" ShapeID="_x0000_i1133" DrawAspect="Content" ObjectID="_1602573023" r:id="rId126"/>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259</w:t>
            </w:r>
            <w:r w:rsidRPr="00B75B71">
              <w:rPr>
                <w:rFonts w:eastAsia="宋体"/>
                <w:color w:val="000000"/>
                <w:position w:val="-4"/>
                <w:sz w:val="18"/>
                <w:szCs w:val="18"/>
              </w:rPr>
              <w:object w:dxaOrig="220" w:dyaOrig="200">
                <v:shape id="_x0000_i1134" type="#_x0000_t75" style="width:11.5pt;height:9.8pt" o:ole="">
                  <v:imagedata r:id="rId8" o:title=""/>
                </v:shape>
                <o:OLEObject Type="Embed" ProgID="Equation.DSMT4" ShapeID="_x0000_i1134" DrawAspect="Content" ObjectID="_1602573024" r:id="rId127"/>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8.43 us</w:t>
            </w:r>
          </w:p>
        </w:tc>
      </w:tr>
      <w:tr w:rsidR="00E666CE" w:rsidRPr="00B75B71" w:rsidTr="00E666CE">
        <w:trPr>
          <w:trHeight w:val="270"/>
          <w:jc w:val="center"/>
        </w:trPr>
        <w:tc>
          <w:tcPr>
            <w:tcW w:w="818" w:type="dxa"/>
            <w:vMerge/>
            <w:tcBorders>
              <w:top w:val="nil"/>
              <w:left w:val="single" w:sz="8" w:space="0" w:color="auto"/>
              <w:bottom w:val="single" w:sz="4" w:space="0" w:color="auto"/>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60 kHz</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512</w:t>
            </w:r>
            <w:r w:rsidRPr="00B75B71">
              <w:rPr>
                <w:rFonts w:eastAsia="宋体"/>
                <w:color w:val="000000"/>
                <w:position w:val="-4"/>
                <w:sz w:val="18"/>
                <w:szCs w:val="18"/>
              </w:rPr>
              <w:object w:dxaOrig="220" w:dyaOrig="200">
                <v:shape id="_x0000_i1135" type="#_x0000_t75" style="width:11.5pt;height:9.8pt" o:ole="">
                  <v:imagedata r:id="rId8" o:title=""/>
                </v:shape>
                <o:OLEObject Type="Embed" ProgID="Equation.DSMT4" ShapeID="_x0000_i1135" DrawAspect="Content" ObjectID="_1602573025" r:id="rId128"/>
              </w:object>
            </w:r>
            <w:r w:rsidRPr="00B75B71">
              <w:rPr>
                <w:rFonts w:eastAsia="宋体"/>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v:shape id="_x0000_i1136" type="#_x0000_t75" style="width:11.5pt;height:9.8pt" o:ole="">
                  <v:imagedata r:id="rId8" o:title=""/>
                </v:shape>
                <o:OLEObject Type="Embed" ProgID="Equation.DSMT4" ShapeID="_x0000_i1136" DrawAspect="Content" ObjectID="_1602573026" r:id="rId129"/>
              </w:object>
            </w:r>
            <w:r w:rsidRPr="00B75B71">
              <w:rPr>
                <w:color w:val="000000"/>
                <w:sz w:val="18"/>
                <w:szCs w:val="18"/>
              </w:rPr>
              <w:t xml:space="preserve"> </w:t>
            </w:r>
          </w:p>
        </w:tc>
        <w:tc>
          <w:tcPr>
            <w:tcW w:w="1032"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254</w:t>
            </w:r>
            <w:r w:rsidRPr="00B75B71">
              <w:rPr>
                <w:rFonts w:eastAsia="宋体"/>
                <w:color w:val="000000"/>
                <w:position w:val="-4"/>
                <w:sz w:val="18"/>
                <w:szCs w:val="18"/>
              </w:rPr>
              <w:object w:dxaOrig="220" w:dyaOrig="200">
                <v:shape id="_x0000_i1137" type="#_x0000_t75" style="width:11.5pt;height:9.8pt" o:ole="">
                  <v:imagedata r:id="rId8" o:title=""/>
                </v:shape>
                <o:OLEObject Type="Embed" ProgID="Equation.DSMT4" ShapeID="_x0000_i1137" DrawAspect="Content" ObjectID="_1602573027" r:id="rId130"/>
              </w:object>
            </w:r>
            <w:r w:rsidRPr="00B75B71">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v:shape id="_x0000_i1138" type="#_x0000_t75" style="width:11.5pt;height:9.8pt" o:ole="">
                  <v:imagedata r:id="rId8" o:title=""/>
                </v:shape>
                <o:OLEObject Type="Embed" ProgID="Equation.DSMT4" ShapeID="_x0000_i1138" DrawAspect="Content" ObjectID="_1602573028" r:id="rId131"/>
              </w:object>
            </w:r>
            <w:r w:rsidRPr="00B75B71">
              <w:rPr>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245</w:t>
            </w:r>
            <w:r w:rsidRPr="00B75B71">
              <w:rPr>
                <w:rFonts w:eastAsia="宋体"/>
                <w:color w:val="000000"/>
                <w:position w:val="-4"/>
                <w:sz w:val="18"/>
                <w:szCs w:val="18"/>
              </w:rPr>
              <w:object w:dxaOrig="220" w:dyaOrig="200">
                <v:shape id="_x0000_i1139" type="#_x0000_t75" style="width:11.5pt;height:9.8pt" o:ole="">
                  <v:imagedata r:id="rId8" o:title=""/>
                </v:shape>
                <o:OLEObject Type="Embed" ProgID="Equation.DSMT4" ShapeID="_x0000_i1139" DrawAspect="Content" ObjectID="_1602573029" r:id="rId132"/>
              </w:object>
            </w:r>
            <w:r w:rsidRPr="00B75B71">
              <w:rPr>
                <w:color w:val="000000"/>
                <w:sz w:val="18"/>
                <w:szCs w:val="18"/>
              </w:rPr>
              <w:t xml:space="preserve"> </w:t>
            </w:r>
          </w:p>
        </w:tc>
        <w:tc>
          <w:tcPr>
            <w:tcW w:w="1149" w:type="dxa"/>
            <w:tcBorders>
              <w:top w:val="nil"/>
              <w:left w:val="nil"/>
              <w:bottom w:val="single" w:sz="4" w:space="0" w:color="auto"/>
              <w:right w:val="single" w:sz="8"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7.98 us</w:t>
            </w:r>
          </w:p>
        </w:tc>
      </w:tr>
      <w:tr w:rsidR="00E666CE" w:rsidRPr="00B75B71" w:rsidTr="00E666CE">
        <w:trPr>
          <w:trHeight w:val="285"/>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rsidR="00E666CE" w:rsidRPr="00B75B71" w:rsidRDefault="00E666CE" w:rsidP="00E666CE">
            <w:pPr>
              <w:rPr>
                <w:rFonts w:eastAsia="宋体"/>
                <w:color w:val="000000"/>
                <w:sz w:val="18"/>
                <w:szCs w:val="18"/>
              </w:rPr>
            </w:pP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120 kHz</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rFonts w:eastAsia="宋体"/>
                <w:color w:val="000000"/>
                <w:sz w:val="18"/>
                <w:szCs w:val="18"/>
              </w:rPr>
              <w:t>256</w:t>
            </w:r>
            <w:r w:rsidRPr="00B75B71">
              <w:rPr>
                <w:rFonts w:eastAsia="宋体"/>
                <w:color w:val="000000"/>
                <w:position w:val="-4"/>
                <w:sz w:val="18"/>
                <w:szCs w:val="18"/>
              </w:rPr>
              <w:object w:dxaOrig="220" w:dyaOrig="200">
                <v:shape id="_x0000_i1140" type="#_x0000_t75" style="width:11.5pt;height:9.8pt" o:ole="">
                  <v:imagedata r:id="rId8" o:title=""/>
                </v:shape>
                <o:OLEObject Type="Embed" ProgID="Equation.DSMT4" ShapeID="_x0000_i1140" DrawAspect="Content" ObjectID="_1602573030" r:id="rId133"/>
              </w:object>
            </w:r>
            <w:r w:rsidRPr="00B75B71">
              <w:rPr>
                <w:rFonts w:eastAsia="宋体"/>
                <w:color w:val="000000"/>
                <w:sz w:val="18"/>
                <w:szCs w:val="18"/>
              </w:rPr>
              <w:t xml:space="preserve">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v:shape id="_x0000_i1141" type="#_x0000_t75" style="width:11.5pt;height:9.8pt" o:ole="">
                  <v:imagedata r:id="rId8" o:title=""/>
                </v:shape>
                <o:OLEObject Type="Embed" ProgID="Equation.DSMT4" ShapeID="_x0000_i1141" DrawAspect="Content" ObjectID="_1602573031" r:id="rId134"/>
              </w:object>
            </w:r>
            <w:r w:rsidRPr="00B75B71">
              <w:rPr>
                <w:color w:val="000000"/>
                <w:sz w:val="18"/>
                <w:szCs w:val="18"/>
              </w:rPr>
              <w:t xml:space="preserve"> </w:t>
            </w:r>
          </w:p>
        </w:tc>
        <w:tc>
          <w:tcPr>
            <w:tcW w:w="1032" w:type="dxa"/>
            <w:tcBorders>
              <w:top w:val="single" w:sz="4" w:space="0" w:color="auto"/>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127</w:t>
            </w:r>
            <w:r w:rsidRPr="00B75B71">
              <w:rPr>
                <w:rFonts w:eastAsia="宋体"/>
                <w:color w:val="000000"/>
                <w:position w:val="-4"/>
                <w:sz w:val="18"/>
                <w:szCs w:val="18"/>
              </w:rPr>
              <w:object w:dxaOrig="220" w:dyaOrig="200">
                <v:shape id="_x0000_i1142" type="#_x0000_t75" style="width:11.5pt;height:9.8pt" o:ole="">
                  <v:imagedata r:id="rId8" o:title=""/>
                </v:shape>
                <o:OLEObject Type="Embed" ProgID="Equation.DSMT4" ShapeID="_x0000_i1142" DrawAspect="Content" ObjectID="_1602573032" r:id="rId135"/>
              </w:object>
            </w:r>
            <w:r w:rsidRPr="00B75B71">
              <w:rPr>
                <w:color w:val="000000"/>
                <w:sz w:val="18"/>
                <w:szCs w:val="18"/>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9</w:t>
            </w:r>
            <w:r w:rsidRPr="00B75B71">
              <w:rPr>
                <w:rFonts w:eastAsia="宋体"/>
                <w:color w:val="000000"/>
                <w:position w:val="-4"/>
                <w:sz w:val="18"/>
                <w:szCs w:val="18"/>
              </w:rPr>
              <w:object w:dxaOrig="220" w:dyaOrig="200">
                <v:shape id="_x0000_i1143" type="#_x0000_t75" style="width:11.5pt;height:9.8pt" o:ole="">
                  <v:imagedata r:id="rId8" o:title=""/>
                </v:shape>
                <o:OLEObject Type="Embed" ProgID="Equation.DSMT4" ShapeID="_x0000_i1143" DrawAspect="Content" ObjectID="_1602573033" r:id="rId136"/>
              </w:object>
            </w:r>
            <w:r w:rsidRPr="00B75B71">
              <w:rPr>
                <w:color w:val="000000"/>
                <w:sz w:val="18"/>
                <w:szCs w:val="18"/>
              </w:rPr>
              <w:t xml:space="preserve">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118</w:t>
            </w:r>
            <w:r w:rsidRPr="00B75B71">
              <w:rPr>
                <w:rFonts w:eastAsia="宋体"/>
                <w:color w:val="000000"/>
                <w:position w:val="-4"/>
                <w:sz w:val="18"/>
                <w:szCs w:val="18"/>
              </w:rPr>
              <w:object w:dxaOrig="220" w:dyaOrig="200">
                <v:shape id="_x0000_i1144" type="#_x0000_t75" style="width:11.5pt;height:9.8pt" o:ole="">
                  <v:imagedata r:id="rId8" o:title=""/>
                </v:shape>
                <o:OLEObject Type="Embed" ProgID="Equation.DSMT4" ShapeID="_x0000_i1144" DrawAspect="Content" ObjectID="_1602573034" r:id="rId137"/>
              </w:object>
            </w:r>
            <w:r w:rsidRPr="00B75B71">
              <w:rPr>
                <w:color w:val="000000"/>
                <w:sz w:val="18"/>
                <w:szCs w:val="18"/>
              </w:rPr>
              <w:t xml:space="preserve"> </w:t>
            </w:r>
          </w:p>
        </w:tc>
        <w:tc>
          <w:tcPr>
            <w:tcW w:w="1149" w:type="dxa"/>
            <w:tcBorders>
              <w:top w:val="single" w:sz="4" w:space="0" w:color="auto"/>
              <w:left w:val="nil"/>
              <w:bottom w:val="single" w:sz="4" w:space="0" w:color="auto"/>
              <w:right w:val="single" w:sz="4" w:space="0" w:color="auto"/>
            </w:tcBorders>
            <w:shd w:val="clear" w:color="auto" w:fill="auto"/>
            <w:noWrap/>
            <w:vAlign w:val="center"/>
            <w:hideMark/>
          </w:tcPr>
          <w:p w:rsidR="00E666CE" w:rsidRPr="00B75B71" w:rsidRDefault="00E666CE" w:rsidP="00E666CE">
            <w:pPr>
              <w:jc w:val="center"/>
              <w:rPr>
                <w:rFonts w:eastAsia="宋体"/>
                <w:color w:val="000000"/>
                <w:sz w:val="18"/>
                <w:szCs w:val="18"/>
              </w:rPr>
            </w:pPr>
            <w:r w:rsidRPr="00B75B71">
              <w:rPr>
                <w:color w:val="000000"/>
                <w:sz w:val="18"/>
                <w:szCs w:val="18"/>
              </w:rPr>
              <w:t>3.84 us</w:t>
            </w:r>
          </w:p>
        </w:tc>
      </w:tr>
      <w:tr w:rsidR="00E666CE" w:rsidRPr="00B75B71" w:rsidTr="00E666CE">
        <w:trPr>
          <w:trHeight w:val="285"/>
          <w:jc w:val="center"/>
        </w:trPr>
        <w:tc>
          <w:tcPr>
            <w:tcW w:w="8042" w:type="dxa"/>
            <w:gridSpan w:val="8"/>
            <w:tcBorders>
              <w:top w:val="single" w:sz="4" w:space="0" w:color="auto"/>
              <w:left w:val="single" w:sz="4" w:space="0" w:color="auto"/>
              <w:bottom w:val="single" w:sz="4" w:space="0" w:color="auto"/>
              <w:right w:val="single" w:sz="4" w:space="0" w:color="auto"/>
            </w:tcBorders>
            <w:vAlign w:val="center"/>
          </w:tcPr>
          <w:p w:rsidR="00E666CE" w:rsidRPr="00B75B71" w:rsidRDefault="00E666CE" w:rsidP="00CF4804">
            <w:pPr>
              <w:rPr>
                <w:rFonts w:eastAsiaTheme="minorEastAsia"/>
                <w:color w:val="000000"/>
                <w:sz w:val="18"/>
                <w:szCs w:val="18"/>
                <w:lang w:eastAsia="zh-CN"/>
              </w:rPr>
            </w:pPr>
            <w:r w:rsidRPr="00B75B71">
              <w:rPr>
                <w:color w:val="000000"/>
                <w:sz w:val="18"/>
                <w:szCs w:val="18"/>
              </w:rPr>
              <w:t>Note: TDLC300 for FR1, TDLA30 for FR2</w:t>
            </w:r>
          </w:p>
        </w:tc>
      </w:tr>
    </w:tbl>
    <w:p w:rsidR="00E666CE" w:rsidRPr="00450B50" w:rsidRDefault="00E666CE" w:rsidP="00E666CE">
      <w:pPr>
        <w:rPr>
          <w:rFonts w:eastAsia="宋体"/>
          <w:szCs w:val="21"/>
        </w:rPr>
      </w:pPr>
    </w:p>
    <w:p w:rsidR="00E666CE" w:rsidRPr="00E666CE" w:rsidRDefault="00E666CE" w:rsidP="00E666CE">
      <w:pPr>
        <w:pStyle w:val="a0"/>
        <w:tabs>
          <w:tab w:val="left" w:pos="5103"/>
        </w:tabs>
        <w:snapToGrid w:val="0"/>
        <w:rPr>
          <w:rFonts w:eastAsia="宋体"/>
          <w:sz w:val="21"/>
          <w:szCs w:val="21"/>
          <w:lang w:eastAsia="zh-CN"/>
        </w:rPr>
      </w:pPr>
      <w:r>
        <w:rPr>
          <w:rFonts w:eastAsia="宋体" w:hint="eastAsia"/>
          <w:sz w:val="21"/>
          <w:szCs w:val="21"/>
          <w:lang w:eastAsia="zh-CN"/>
        </w:rPr>
        <w:t>I</w:t>
      </w:r>
      <w:r w:rsidRPr="00E666CE">
        <w:rPr>
          <w:rFonts w:eastAsia="宋体"/>
          <w:sz w:val="21"/>
          <w:szCs w:val="21"/>
          <w:lang w:eastAsia="zh-CN"/>
        </w:rPr>
        <w:t>n o</w:t>
      </w:r>
      <w:r>
        <w:rPr>
          <w:rFonts w:eastAsia="宋体"/>
          <w:sz w:val="21"/>
          <w:szCs w:val="21"/>
          <w:lang w:eastAsia="zh-CN"/>
        </w:rPr>
        <w:t>rder to simplify the test setup</w:t>
      </w:r>
      <w:r>
        <w:rPr>
          <w:rFonts w:eastAsia="宋体" w:hint="eastAsia"/>
          <w:sz w:val="21"/>
          <w:szCs w:val="21"/>
          <w:lang w:eastAsia="zh-CN"/>
        </w:rPr>
        <w:t xml:space="preserve">, </w:t>
      </w:r>
      <w:r w:rsidR="00ED3328">
        <w:rPr>
          <w:rFonts w:eastAsia="宋体" w:hint="eastAsia"/>
          <w:sz w:val="21"/>
          <w:szCs w:val="21"/>
          <w:lang w:eastAsia="zh-CN"/>
        </w:rPr>
        <w:t>we suggest</w:t>
      </w:r>
      <w:r w:rsidRPr="00E666CE">
        <w:rPr>
          <w:rFonts w:eastAsia="宋体"/>
          <w:sz w:val="21"/>
          <w:szCs w:val="21"/>
          <w:lang w:eastAsia="zh-CN"/>
        </w:rPr>
        <w:t xml:space="preserve"> to define a unified timing offset schem</w:t>
      </w:r>
      <w:r>
        <w:rPr>
          <w:rFonts w:eastAsia="宋体"/>
          <w:sz w:val="21"/>
          <w:szCs w:val="21"/>
          <w:lang w:eastAsia="zh-CN"/>
        </w:rPr>
        <w:t>e for all the preamble formats</w:t>
      </w:r>
      <w:r>
        <w:rPr>
          <w:rFonts w:eastAsia="宋体" w:hint="eastAsia"/>
          <w:sz w:val="21"/>
          <w:szCs w:val="21"/>
          <w:lang w:eastAsia="zh-CN"/>
        </w:rPr>
        <w:t>. And i</w:t>
      </w:r>
      <w:r w:rsidRPr="00E666CE">
        <w:rPr>
          <w:rFonts w:eastAsia="宋体" w:hint="eastAsia"/>
          <w:sz w:val="21"/>
          <w:szCs w:val="21"/>
          <w:lang w:eastAsia="zh-CN"/>
        </w:rPr>
        <w:t>t is seen</w:t>
      </w:r>
      <w:r>
        <w:rPr>
          <w:rFonts w:eastAsia="宋体" w:hint="eastAsia"/>
          <w:sz w:val="21"/>
          <w:szCs w:val="21"/>
          <w:lang w:eastAsia="zh-CN"/>
        </w:rPr>
        <w:t xml:space="preserve"> from Table 1</w:t>
      </w:r>
      <w:r w:rsidRPr="00E666CE">
        <w:rPr>
          <w:rFonts w:eastAsia="宋体" w:hint="eastAsia"/>
          <w:sz w:val="21"/>
          <w:szCs w:val="21"/>
          <w:lang w:eastAsia="zh-CN"/>
        </w:rPr>
        <w:t xml:space="preserve"> that format A1 with 120</w:t>
      </w:r>
      <w:r>
        <w:rPr>
          <w:rFonts w:eastAsia="宋体" w:hint="eastAsia"/>
          <w:sz w:val="21"/>
          <w:szCs w:val="21"/>
          <w:lang w:eastAsia="zh-CN"/>
        </w:rPr>
        <w:t xml:space="preserve"> </w:t>
      </w:r>
      <w:r w:rsidRPr="00E666CE">
        <w:rPr>
          <w:rFonts w:eastAsia="宋体" w:hint="eastAsia"/>
          <w:sz w:val="21"/>
          <w:szCs w:val="21"/>
          <w:lang w:eastAsia="zh-CN"/>
        </w:rPr>
        <w:t>kHz SCS has the smallest m</w:t>
      </w:r>
      <w:r w:rsidRPr="00E666CE">
        <w:rPr>
          <w:rFonts w:eastAsia="宋体"/>
          <w:sz w:val="21"/>
          <w:szCs w:val="21"/>
          <w:lang w:eastAsia="zh-CN"/>
        </w:rPr>
        <w:t>aximum timing offset</w:t>
      </w:r>
      <w:r w:rsidRPr="00E666CE">
        <w:rPr>
          <w:rFonts w:eastAsia="宋体" w:hint="eastAsia"/>
          <w:sz w:val="21"/>
          <w:szCs w:val="21"/>
          <w:lang w:eastAsia="zh-CN"/>
        </w:rPr>
        <w:t xml:space="preserve"> (due to the short CP length), which is 0.88us.</w:t>
      </w:r>
      <w:r>
        <w:rPr>
          <w:rFonts w:eastAsia="宋体" w:hint="eastAsia"/>
          <w:sz w:val="21"/>
          <w:szCs w:val="21"/>
          <w:lang w:eastAsia="zh-CN"/>
        </w:rPr>
        <w:t xml:space="preserve"> </w:t>
      </w:r>
    </w:p>
    <w:p w:rsidR="00E666CE" w:rsidRPr="00E666CE" w:rsidRDefault="00E666CE" w:rsidP="00E666CE">
      <w:pPr>
        <w:pStyle w:val="a0"/>
        <w:tabs>
          <w:tab w:val="left" w:pos="5103"/>
        </w:tabs>
        <w:snapToGrid w:val="0"/>
        <w:rPr>
          <w:rFonts w:eastAsia="宋体"/>
          <w:sz w:val="21"/>
          <w:szCs w:val="21"/>
          <w:lang w:eastAsia="zh-CN"/>
        </w:rPr>
      </w:pPr>
      <w:r w:rsidRPr="00E666CE">
        <w:rPr>
          <w:rFonts w:eastAsia="宋体" w:hint="eastAsia"/>
          <w:sz w:val="21"/>
          <w:szCs w:val="21"/>
          <w:lang w:eastAsia="zh-CN"/>
        </w:rPr>
        <w:t>Thus, we have the following proposal on timing offset scheme:</w:t>
      </w:r>
    </w:p>
    <w:p w:rsidR="00E666CE" w:rsidRDefault="00E666CE" w:rsidP="00E666CE">
      <w:pPr>
        <w:pStyle w:val="a0"/>
        <w:snapToGrid w:val="0"/>
        <w:rPr>
          <w:rFonts w:eastAsia="宋体"/>
          <w:sz w:val="21"/>
          <w:szCs w:val="21"/>
          <w:lang w:eastAsia="zh-CN"/>
        </w:rPr>
      </w:pPr>
      <w:r w:rsidRPr="004866B7">
        <w:rPr>
          <w:rFonts w:eastAsia="宋体" w:hint="eastAsia"/>
          <w:b/>
          <w:i/>
          <w:sz w:val="21"/>
          <w:szCs w:val="21"/>
          <w:u w:val="single"/>
          <w:lang w:eastAsia="zh-CN"/>
        </w:rPr>
        <w:t>Proposal 1</w:t>
      </w:r>
      <w:r w:rsidRPr="004866B7">
        <w:rPr>
          <w:rFonts w:eastAsia="宋体" w:hint="eastAsia"/>
          <w:b/>
          <w:i/>
          <w:sz w:val="21"/>
          <w:szCs w:val="21"/>
          <w:lang w:eastAsia="zh-CN"/>
        </w:rPr>
        <w:t>:</w:t>
      </w:r>
      <w:r w:rsidRPr="00E666CE">
        <w:rPr>
          <w:rFonts w:eastAsia="宋体" w:hint="eastAsia"/>
          <w:i/>
          <w:sz w:val="21"/>
          <w:szCs w:val="21"/>
          <w:lang w:eastAsia="zh-CN"/>
        </w:rPr>
        <w:t xml:space="preserve"> </w:t>
      </w:r>
      <w:r w:rsidRPr="00E666CE">
        <w:rPr>
          <w:rFonts w:eastAsia="宋体"/>
          <w:i/>
          <w:sz w:val="21"/>
          <w:szCs w:val="21"/>
          <w:lang w:eastAsia="zh-CN"/>
        </w:rPr>
        <w:t xml:space="preserve">For preambles with short sequence, set the timing offset base value as </w:t>
      </w:r>
      <w:r w:rsidRPr="00E666CE">
        <w:rPr>
          <w:rFonts w:eastAsia="宋体" w:hint="eastAsia"/>
          <w:i/>
          <w:sz w:val="21"/>
          <w:szCs w:val="21"/>
          <w:lang w:eastAsia="zh-CN"/>
        </w:rPr>
        <w:t>0</w:t>
      </w:r>
      <w:r w:rsidRPr="00E666CE">
        <w:rPr>
          <w:rFonts w:eastAsia="宋体"/>
          <w:i/>
          <w:sz w:val="21"/>
          <w:szCs w:val="21"/>
          <w:lang w:eastAsia="zh-CN"/>
        </w:rPr>
        <w:t>, and this offset is increased within the loop, by adding in each step a value of 0.1us, until the end of the tested range, which is 0.</w:t>
      </w:r>
      <w:r w:rsidRPr="00E666CE">
        <w:rPr>
          <w:rFonts w:eastAsia="宋体" w:hint="eastAsia"/>
          <w:i/>
          <w:sz w:val="21"/>
          <w:szCs w:val="21"/>
          <w:lang w:eastAsia="zh-CN"/>
        </w:rPr>
        <w:t>8</w:t>
      </w:r>
      <w:r w:rsidRPr="00E666CE">
        <w:rPr>
          <w:rFonts w:eastAsia="宋体"/>
          <w:i/>
          <w:sz w:val="21"/>
          <w:szCs w:val="21"/>
          <w:lang w:eastAsia="zh-CN"/>
        </w:rPr>
        <w:t>us. Then the loop is being reset and the timing offset is set again to 0us.</w:t>
      </w:r>
    </w:p>
    <w:p w:rsidR="00E666CE" w:rsidRDefault="00E666CE" w:rsidP="00480E53">
      <w:pPr>
        <w:pStyle w:val="a0"/>
        <w:snapToGrid w:val="0"/>
        <w:rPr>
          <w:rFonts w:eastAsia="宋体"/>
          <w:sz w:val="21"/>
          <w:szCs w:val="21"/>
          <w:lang w:eastAsia="zh-CN"/>
        </w:rPr>
      </w:pPr>
    </w:p>
    <w:p w:rsidR="00E666CE" w:rsidRPr="00E666CE" w:rsidRDefault="00E666CE" w:rsidP="00C86920">
      <w:pPr>
        <w:pStyle w:val="a0"/>
        <w:numPr>
          <w:ilvl w:val="0"/>
          <w:numId w:val="3"/>
        </w:numPr>
        <w:tabs>
          <w:tab w:val="clear" w:pos="360"/>
          <w:tab w:val="num" w:pos="284"/>
        </w:tabs>
        <w:snapToGrid w:val="0"/>
        <w:spacing w:beforeLines="100" w:after="180"/>
        <w:ind w:left="357" w:hanging="357"/>
        <w:rPr>
          <w:rFonts w:eastAsia="宋体"/>
          <w:b/>
          <w:i/>
          <w:sz w:val="21"/>
          <w:szCs w:val="21"/>
          <w:lang w:eastAsia="zh-CN"/>
        </w:rPr>
      </w:pPr>
      <w:r w:rsidRPr="00E666CE">
        <w:rPr>
          <w:rFonts w:eastAsia="宋体"/>
          <w:b/>
          <w:i/>
          <w:sz w:val="21"/>
          <w:szCs w:val="21"/>
          <w:lang w:eastAsia="zh-CN"/>
        </w:rPr>
        <w:t>Time estimation error tolerance</w:t>
      </w:r>
    </w:p>
    <w:p w:rsidR="00FF68DE" w:rsidRPr="00FF68DE" w:rsidRDefault="00FF68DE" w:rsidP="00FF68DE">
      <w:pPr>
        <w:pStyle w:val="a0"/>
        <w:tabs>
          <w:tab w:val="left" w:pos="5103"/>
        </w:tabs>
        <w:snapToGrid w:val="0"/>
        <w:rPr>
          <w:rFonts w:eastAsiaTheme="minorEastAsia"/>
          <w:sz w:val="21"/>
          <w:lang w:eastAsia="zh-CN"/>
        </w:rPr>
      </w:pPr>
      <w:r w:rsidRPr="00FF68DE">
        <w:rPr>
          <w:rFonts w:hint="eastAsia"/>
          <w:sz w:val="21"/>
        </w:rPr>
        <w:t xml:space="preserve">For setting the </w:t>
      </w:r>
      <w:r>
        <w:rPr>
          <w:rFonts w:eastAsiaTheme="minorEastAsia" w:hint="eastAsia"/>
          <w:sz w:val="21"/>
          <w:lang w:eastAsia="zh-CN"/>
        </w:rPr>
        <w:t>t</w:t>
      </w:r>
      <w:r w:rsidRPr="00FF68DE">
        <w:rPr>
          <w:sz w:val="21"/>
        </w:rPr>
        <w:t>ime estimation error tolerance</w:t>
      </w:r>
      <w:r>
        <w:rPr>
          <w:rFonts w:eastAsiaTheme="minorEastAsia" w:hint="eastAsia"/>
          <w:sz w:val="21"/>
          <w:lang w:eastAsia="zh-CN"/>
        </w:rPr>
        <w:t>, generally we agree with the two principles proposed in [2]:</w:t>
      </w:r>
    </w:p>
    <w:p w:rsidR="00FF68DE" w:rsidRDefault="00FF68DE" w:rsidP="00FF68DE">
      <w:pPr>
        <w:pStyle w:val="a0"/>
        <w:tabs>
          <w:tab w:val="left" w:pos="5103"/>
        </w:tabs>
        <w:snapToGrid w:val="0"/>
        <w:ind w:leftChars="200" w:left="400"/>
        <w:rPr>
          <w:rFonts w:eastAsiaTheme="minorEastAsia"/>
          <w:sz w:val="21"/>
          <w:lang w:eastAsia="zh-CN"/>
        </w:rPr>
      </w:pPr>
      <w:r w:rsidRPr="00FF68DE">
        <w:rPr>
          <w:rFonts w:eastAsia="宋体" w:hint="eastAsia"/>
          <w:sz w:val="21"/>
          <w:szCs w:val="21"/>
          <w:lang w:eastAsia="zh-CN"/>
        </w:rPr>
        <w:t xml:space="preserve">1) </w:t>
      </w:r>
      <w:r w:rsidRPr="00FF68DE">
        <w:rPr>
          <w:sz w:val="21"/>
        </w:rPr>
        <w:t>The allowed time estimation error should not bypass the PUSCH/PUCCH/SRS cyclic prefix (CP) length as otherwise, it will hurt the detection of symbols.</w:t>
      </w:r>
    </w:p>
    <w:p w:rsidR="00FF68DE" w:rsidRPr="00F65804" w:rsidRDefault="00FF68DE" w:rsidP="00FF68DE">
      <w:pPr>
        <w:pStyle w:val="a0"/>
        <w:tabs>
          <w:tab w:val="left" w:pos="5103"/>
        </w:tabs>
        <w:snapToGrid w:val="0"/>
        <w:ind w:leftChars="200" w:left="400"/>
        <w:rPr>
          <w:rFonts w:eastAsiaTheme="minorEastAsia"/>
          <w:sz w:val="21"/>
          <w:szCs w:val="21"/>
          <w:lang w:eastAsia="zh-CN"/>
        </w:rPr>
      </w:pPr>
      <w:r w:rsidRPr="00FF68DE">
        <w:rPr>
          <w:rFonts w:eastAsiaTheme="minorEastAsia" w:hint="eastAsia"/>
          <w:sz w:val="21"/>
          <w:lang w:eastAsia="zh-CN"/>
        </w:rPr>
        <w:t xml:space="preserve">2) </w:t>
      </w:r>
      <w:r w:rsidR="00F65804">
        <w:rPr>
          <w:rFonts w:eastAsiaTheme="minorEastAsia" w:hint="eastAsia"/>
          <w:sz w:val="21"/>
          <w:lang w:eastAsia="zh-CN"/>
        </w:rPr>
        <w:t>For AWGN channel, t</w:t>
      </w:r>
      <w:r w:rsidRPr="00FF68DE">
        <w:rPr>
          <w:sz w:val="21"/>
        </w:rPr>
        <w:t>he allowed time estimation error shall be larger than the time resolution of PRACH signals.</w:t>
      </w:r>
      <w:r w:rsidR="00F65804">
        <w:rPr>
          <w:rFonts w:eastAsiaTheme="minorEastAsia" w:hint="eastAsia"/>
          <w:sz w:val="21"/>
          <w:lang w:eastAsia="zh-CN"/>
        </w:rPr>
        <w:t xml:space="preserve"> For fading channel, the delay of multiple paths shall be considered.</w:t>
      </w:r>
    </w:p>
    <w:p w:rsidR="00CF4804" w:rsidRDefault="00FF68DE" w:rsidP="00A46D57">
      <w:pPr>
        <w:snapToGrid w:val="0"/>
        <w:spacing w:after="120"/>
        <w:jc w:val="both"/>
        <w:rPr>
          <w:rFonts w:eastAsia="宋体"/>
          <w:sz w:val="21"/>
          <w:szCs w:val="21"/>
          <w:lang w:eastAsia="zh-CN"/>
        </w:rPr>
      </w:pPr>
      <w:r>
        <w:rPr>
          <w:rFonts w:eastAsia="宋体" w:hint="eastAsia"/>
          <w:sz w:val="21"/>
          <w:szCs w:val="21"/>
          <w:lang w:eastAsia="zh-CN"/>
        </w:rPr>
        <w:t xml:space="preserve">In </w:t>
      </w:r>
      <w:r w:rsidRPr="00FF68DE">
        <w:rPr>
          <w:rFonts w:eastAsia="宋体"/>
          <w:sz w:val="21"/>
          <w:szCs w:val="21"/>
          <w:lang w:eastAsia="zh-CN"/>
        </w:rPr>
        <w:t>Table 2</w:t>
      </w:r>
      <w:r>
        <w:rPr>
          <w:rFonts w:eastAsia="宋体" w:hint="eastAsia"/>
          <w:sz w:val="21"/>
          <w:szCs w:val="21"/>
          <w:lang w:eastAsia="zh-CN"/>
        </w:rPr>
        <w:t xml:space="preserve">, the </w:t>
      </w:r>
      <w:r w:rsidRPr="00FF68DE">
        <w:rPr>
          <w:rFonts w:eastAsia="宋体"/>
          <w:sz w:val="21"/>
          <w:szCs w:val="21"/>
          <w:lang w:eastAsia="zh-CN"/>
        </w:rPr>
        <w:t>PUSCH/PUCCH CP duration</w:t>
      </w:r>
      <w:r>
        <w:rPr>
          <w:rFonts w:eastAsia="宋体" w:hint="eastAsia"/>
          <w:sz w:val="21"/>
          <w:szCs w:val="21"/>
          <w:lang w:eastAsia="zh-CN"/>
        </w:rPr>
        <w:t xml:space="preserve"> and </w:t>
      </w:r>
      <w:r w:rsidRPr="00FF68DE">
        <w:rPr>
          <w:rFonts w:eastAsia="宋体"/>
          <w:sz w:val="21"/>
          <w:szCs w:val="21"/>
          <w:lang w:eastAsia="zh-CN"/>
        </w:rPr>
        <w:t>PRACH signal time resolution</w:t>
      </w:r>
      <w:r>
        <w:rPr>
          <w:rFonts w:eastAsia="宋体" w:hint="eastAsia"/>
          <w:sz w:val="21"/>
          <w:szCs w:val="21"/>
          <w:lang w:eastAsia="zh-CN"/>
        </w:rPr>
        <w:t xml:space="preserve"> for </w:t>
      </w:r>
      <w:r>
        <w:rPr>
          <w:rFonts w:eastAsia="宋体"/>
          <w:sz w:val="21"/>
          <w:szCs w:val="21"/>
          <w:lang w:eastAsia="zh-CN"/>
        </w:rPr>
        <w:t>different</w:t>
      </w:r>
      <w:r>
        <w:rPr>
          <w:rFonts w:eastAsia="宋体" w:hint="eastAsia"/>
          <w:sz w:val="21"/>
          <w:szCs w:val="21"/>
          <w:lang w:eastAsia="zh-CN"/>
        </w:rPr>
        <w:t xml:space="preserve"> PRACH SCSs are given in the third and forth </w:t>
      </w:r>
      <w:r>
        <w:rPr>
          <w:rFonts w:eastAsia="宋体"/>
          <w:sz w:val="21"/>
          <w:szCs w:val="21"/>
          <w:lang w:eastAsia="zh-CN"/>
        </w:rPr>
        <w:t>columns</w:t>
      </w:r>
      <w:r>
        <w:rPr>
          <w:rFonts w:eastAsia="宋体" w:hint="eastAsia"/>
          <w:sz w:val="21"/>
          <w:szCs w:val="21"/>
          <w:lang w:eastAsia="zh-CN"/>
        </w:rPr>
        <w:t xml:space="preserve"> </w:t>
      </w:r>
      <w:r>
        <w:rPr>
          <w:rFonts w:eastAsia="宋体"/>
          <w:sz w:val="21"/>
          <w:szCs w:val="21"/>
          <w:lang w:eastAsia="zh-CN"/>
        </w:rPr>
        <w:t>respectively</w:t>
      </w:r>
      <w:r w:rsidR="00AD25C1">
        <w:rPr>
          <w:rFonts w:eastAsia="宋体" w:hint="eastAsia"/>
          <w:sz w:val="21"/>
          <w:szCs w:val="21"/>
          <w:lang w:eastAsia="zh-CN"/>
        </w:rPr>
        <w:t>, t</w:t>
      </w:r>
      <w:r w:rsidR="00D54FFA">
        <w:rPr>
          <w:rFonts w:eastAsia="宋体"/>
          <w:sz w:val="21"/>
          <w:szCs w:val="21"/>
          <w:lang w:eastAsia="zh-CN"/>
        </w:rPr>
        <w:t>h</w:t>
      </w:r>
      <w:r w:rsidR="00D54FFA">
        <w:rPr>
          <w:rFonts w:eastAsia="宋体" w:hint="eastAsia"/>
          <w:sz w:val="21"/>
          <w:szCs w:val="21"/>
          <w:lang w:eastAsia="zh-CN"/>
        </w:rPr>
        <w:t xml:space="preserve">en </w:t>
      </w:r>
      <w:r w:rsidR="00CF4804">
        <w:rPr>
          <w:rFonts w:eastAsia="宋体" w:hint="eastAsia"/>
          <w:sz w:val="21"/>
          <w:szCs w:val="21"/>
          <w:lang w:eastAsia="zh-CN"/>
        </w:rPr>
        <w:t xml:space="preserve">the </w:t>
      </w:r>
      <w:r w:rsidR="00CF4804" w:rsidRPr="00CF4804">
        <w:rPr>
          <w:rFonts w:eastAsia="宋体"/>
          <w:sz w:val="21"/>
          <w:szCs w:val="21"/>
          <w:lang w:eastAsia="zh-CN"/>
        </w:rPr>
        <w:t xml:space="preserve">time </w:t>
      </w:r>
      <w:r w:rsidR="006C1F74" w:rsidRPr="006C1F74">
        <w:rPr>
          <w:rFonts w:eastAsia="宋体"/>
          <w:sz w:val="21"/>
          <w:szCs w:val="21"/>
          <w:lang w:eastAsia="zh-CN"/>
        </w:rPr>
        <w:t>estimation</w:t>
      </w:r>
      <w:r w:rsidR="006C1F74" w:rsidRPr="006C1F74">
        <w:rPr>
          <w:rFonts w:eastAsia="宋体"/>
          <w:b/>
          <w:sz w:val="21"/>
          <w:szCs w:val="21"/>
          <w:lang w:eastAsia="zh-CN"/>
        </w:rPr>
        <w:t xml:space="preserve"> </w:t>
      </w:r>
      <w:r w:rsidR="00CF4804" w:rsidRPr="00CF4804">
        <w:rPr>
          <w:rFonts w:eastAsia="宋体"/>
          <w:sz w:val="21"/>
          <w:szCs w:val="21"/>
          <w:lang w:eastAsia="zh-CN"/>
        </w:rPr>
        <w:t>error tolerance for AWGN</w:t>
      </w:r>
      <w:r w:rsidR="00CF4804">
        <w:rPr>
          <w:rFonts w:eastAsia="宋体" w:hint="eastAsia"/>
          <w:sz w:val="21"/>
          <w:szCs w:val="21"/>
          <w:lang w:eastAsia="zh-CN"/>
        </w:rPr>
        <w:t xml:space="preserve"> and TDL </w:t>
      </w:r>
      <w:r w:rsidR="007400D8" w:rsidRPr="006D7D67">
        <w:rPr>
          <w:rFonts w:eastAsia="宋体"/>
          <w:sz w:val="21"/>
          <w:szCs w:val="21"/>
          <w:lang w:eastAsia="zh-CN"/>
        </w:rPr>
        <w:t>channel</w:t>
      </w:r>
      <w:r w:rsidR="007400D8">
        <w:rPr>
          <w:rFonts w:eastAsia="宋体" w:hint="eastAsia"/>
          <w:sz w:val="21"/>
          <w:szCs w:val="21"/>
          <w:lang w:eastAsia="zh-CN"/>
        </w:rPr>
        <w:t xml:space="preserve"> </w:t>
      </w:r>
      <w:r w:rsidR="00D54FFA">
        <w:rPr>
          <w:rFonts w:eastAsia="宋体" w:hint="eastAsia"/>
          <w:sz w:val="21"/>
          <w:szCs w:val="21"/>
          <w:lang w:eastAsia="zh-CN"/>
        </w:rPr>
        <w:t>are</w:t>
      </w:r>
      <w:r w:rsidR="00CF4804">
        <w:rPr>
          <w:rFonts w:eastAsia="宋体" w:hint="eastAsia"/>
          <w:sz w:val="21"/>
          <w:szCs w:val="21"/>
          <w:lang w:eastAsia="zh-CN"/>
        </w:rPr>
        <w:t xml:space="preserve"> derived considering the two </w:t>
      </w:r>
      <w:r w:rsidR="00D54FFA">
        <w:rPr>
          <w:rFonts w:eastAsia="宋体" w:hint="eastAsia"/>
          <w:sz w:val="21"/>
          <w:szCs w:val="21"/>
          <w:lang w:eastAsia="zh-CN"/>
        </w:rPr>
        <w:t>principles</w:t>
      </w:r>
      <w:r w:rsidR="00CF4804">
        <w:rPr>
          <w:rFonts w:eastAsia="宋体" w:hint="eastAsia"/>
          <w:sz w:val="21"/>
          <w:szCs w:val="21"/>
          <w:lang w:eastAsia="zh-CN"/>
        </w:rPr>
        <w:t xml:space="preserve">. </w:t>
      </w:r>
    </w:p>
    <w:p w:rsidR="006D7D67" w:rsidRPr="00A46D57" w:rsidRDefault="006D7D67" w:rsidP="00A46D57">
      <w:pPr>
        <w:snapToGrid w:val="0"/>
        <w:spacing w:after="120"/>
        <w:jc w:val="both"/>
        <w:rPr>
          <w:rFonts w:eastAsia="宋体"/>
          <w:sz w:val="21"/>
          <w:szCs w:val="21"/>
          <w:lang w:eastAsia="zh-CN"/>
        </w:rPr>
      </w:pPr>
      <w:r>
        <w:rPr>
          <w:rFonts w:eastAsia="宋体" w:hint="eastAsia"/>
          <w:sz w:val="21"/>
          <w:szCs w:val="21"/>
          <w:lang w:eastAsia="zh-CN"/>
        </w:rPr>
        <w:t xml:space="preserve">Note that for deriving the </w:t>
      </w:r>
      <w:r w:rsidRPr="006D7D67">
        <w:rPr>
          <w:rFonts w:eastAsia="宋体"/>
          <w:sz w:val="21"/>
          <w:szCs w:val="21"/>
          <w:lang w:eastAsia="zh-CN"/>
        </w:rPr>
        <w:t xml:space="preserve">time </w:t>
      </w:r>
      <w:r w:rsidR="006C1F74" w:rsidRPr="006C1F74">
        <w:rPr>
          <w:rFonts w:eastAsia="宋体"/>
          <w:sz w:val="21"/>
          <w:szCs w:val="21"/>
          <w:lang w:eastAsia="zh-CN"/>
        </w:rPr>
        <w:t>estimation</w:t>
      </w:r>
      <w:r w:rsidR="006C1F74" w:rsidRPr="006C1F74">
        <w:rPr>
          <w:rFonts w:eastAsia="宋体"/>
          <w:b/>
          <w:sz w:val="21"/>
          <w:szCs w:val="21"/>
          <w:lang w:eastAsia="zh-CN"/>
        </w:rPr>
        <w:t xml:space="preserve"> </w:t>
      </w:r>
      <w:r w:rsidRPr="006D7D67">
        <w:rPr>
          <w:rFonts w:eastAsia="宋体"/>
          <w:sz w:val="21"/>
          <w:szCs w:val="21"/>
          <w:lang w:eastAsia="zh-CN"/>
        </w:rPr>
        <w:t>error tolerance for TDL</w:t>
      </w:r>
      <w:r>
        <w:rPr>
          <w:rFonts w:eastAsia="宋体" w:hint="eastAsia"/>
          <w:sz w:val="21"/>
          <w:szCs w:val="21"/>
          <w:lang w:eastAsia="zh-CN"/>
        </w:rPr>
        <w:t xml:space="preserve"> fading</w:t>
      </w:r>
      <w:r w:rsidRPr="006D7D67">
        <w:rPr>
          <w:rFonts w:eastAsia="宋体"/>
          <w:sz w:val="21"/>
          <w:szCs w:val="21"/>
          <w:lang w:eastAsia="zh-CN"/>
        </w:rPr>
        <w:t xml:space="preserve"> channel</w:t>
      </w:r>
      <w:r>
        <w:rPr>
          <w:rFonts w:eastAsia="宋体" w:hint="eastAsia"/>
          <w:sz w:val="21"/>
          <w:szCs w:val="21"/>
          <w:lang w:eastAsia="zh-CN"/>
        </w:rPr>
        <w:t>, the last tap</w:t>
      </w:r>
      <w:r w:rsidR="00A46D57">
        <w:rPr>
          <w:rFonts w:eastAsia="宋体" w:hint="eastAsia"/>
          <w:sz w:val="21"/>
          <w:szCs w:val="21"/>
          <w:lang w:eastAsia="zh-CN"/>
        </w:rPr>
        <w:t xml:space="preserve"> of TDL channel</w:t>
      </w:r>
      <w:r>
        <w:rPr>
          <w:rFonts w:eastAsia="宋体" w:hint="eastAsia"/>
          <w:sz w:val="21"/>
          <w:szCs w:val="21"/>
          <w:lang w:eastAsia="zh-CN"/>
        </w:rPr>
        <w:t xml:space="preserve"> is not considered. This is because </w:t>
      </w:r>
      <w:r w:rsidR="00A46D57">
        <w:rPr>
          <w:rFonts w:eastAsia="宋体" w:hint="eastAsia"/>
          <w:sz w:val="21"/>
          <w:szCs w:val="21"/>
          <w:lang w:eastAsia="zh-CN"/>
        </w:rPr>
        <w:t xml:space="preserve">for </w:t>
      </w:r>
      <w:r w:rsidR="00A46D57" w:rsidRPr="00E666CE">
        <w:rPr>
          <w:rFonts w:eastAsia="宋体"/>
          <w:sz w:val="21"/>
          <w:szCs w:val="21"/>
          <w:lang w:eastAsia="zh-CN"/>
        </w:rPr>
        <w:t xml:space="preserve">TDLC300 </w:t>
      </w:r>
      <w:r w:rsidR="00A46D57" w:rsidRPr="00E666CE">
        <w:rPr>
          <w:rFonts w:eastAsia="宋体" w:hint="eastAsia"/>
          <w:sz w:val="21"/>
          <w:szCs w:val="21"/>
          <w:lang w:eastAsia="zh-CN"/>
        </w:rPr>
        <w:t>channel</w:t>
      </w:r>
      <w:r w:rsidR="00A46D57">
        <w:rPr>
          <w:rFonts w:eastAsia="宋体" w:hint="eastAsia"/>
          <w:sz w:val="21"/>
          <w:szCs w:val="21"/>
          <w:lang w:eastAsia="zh-CN"/>
        </w:rPr>
        <w:t xml:space="preserve">, </w:t>
      </w:r>
      <w:r w:rsidRPr="00E666CE">
        <w:rPr>
          <w:rFonts w:eastAsia="宋体" w:hint="eastAsia"/>
          <w:sz w:val="21"/>
          <w:szCs w:val="21"/>
          <w:lang w:eastAsia="zh-CN"/>
        </w:rPr>
        <w:t xml:space="preserve">if the </w:t>
      </w:r>
      <w:r w:rsidR="00A46D57">
        <w:rPr>
          <w:rFonts w:eastAsia="宋体" w:hint="eastAsia"/>
          <w:sz w:val="21"/>
          <w:szCs w:val="21"/>
          <w:lang w:eastAsia="zh-CN"/>
        </w:rPr>
        <w:t>last tap</w:t>
      </w:r>
      <w:r w:rsidRPr="00E666CE">
        <w:rPr>
          <w:rFonts w:eastAsia="宋体" w:hint="eastAsia"/>
          <w:sz w:val="21"/>
          <w:szCs w:val="21"/>
          <w:lang w:eastAsia="zh-CN"/>
        </w:rPr>
        <w:t xml:space="preserve"> </w:t>
      </w:r>
      <w:r w:rsidR="00A46D57">
        <w:rPr>
          <w:rFonts w:eastAsia="宋体" w:hint="eastAsia"/>
          <w:sz w:val="21"/>
          <w:szCs w:val="21"/>
          <w:lang w:eastAsia="zh-CN"/>
        </w:rPr>
        <w:t xml:space="preserve">with delay of </w:t>
      </w:r>
      <w:r w:rsidRPr="00E666CE">
        <w:rPr>
          <w:rFonts w:eastAsia="宋体"/>
          <w:sz w:val="21"/>
          <w:szCs w:val="21"/>
          <w:lang w:eastAsia="zh-CN"/>
        </w:rPr>
        <w:t>2</w:t>
      </w:r>
      <w:r w:rsidRPr="00E666CE">
        <w:rPr>
          <w:rFonts w:eastAsia="宋体" w:hint="eastAsia"/>
          <w:sz w:val="21"/>
          <w:szCs w:val="21"/>
          <w:lang w:eastAsia="zh-CN"/>
        </w:rPr>
        <w:t>.</w:t>
      </w:r>
      <w:r w:rsidRPr="00E666CE">
        <w:rPr>
          <w:rFonts w:eastAsia="宋体"/>
          <w:sz w:val="21"/>
          <w:szCs w:val="21"/>
          <w:lang w:eastAsia="zh-CN"/>
        </w:rPr>
        <w:t>595</w:t>
      </w:r>
      <w:r w:rsidRPr="00E666CE">
        <w:rPr>
          <w:rFonts w:eastAsia="宋体" w:hint="eastAsia"/>
          <w:sz w:val="21"/>
          <w:szCs w:val="21"/>
          <w:lang w:eastAsia="zh-CN"/>
        </w:rPr>
        <w:t xml:space="preserve"> us</w:t>
      </w:r>
      <w:r w:rsidR="00A46D57">
        <w:rPr>
          <w:rFonts w:eastAsia="宋体" w:hint="eastAsia"/>
          <w:sz w:val="21"/>
          <w:szCs w:val="21"/>
          <w:lang w:eastAsia="zh-CN"/>
        </w:rPr>
        <w:t xml:space="preserve"> [3]</w:t>
      </w:r>
      <w:r w:rsidRPr="00E666CE">
        <w:rPr>
          <w:rFonts w:eastAsia="宋体" w:hint="eastAsia"/>
          <w:sz w:val="21"/>
          <w:szCs w:val="21"/>
          <w:lang w:eastAsia="zh-CN"/>
        </w:rPr>
        <w:t xml:space="preserve"> is considered, </w:t>
      </w:r>
      <w:r w:rsidR="00A46D57">
        <w:rPr>
          <w:rFonts w:eastAsia="宋体" w:hint="eastAsia"/>
          <w:sz w:val="21"/>
          <w:szCs w:val="21"/>
          <w:lang w:eastAsia="zh-CN"/>
        </w:rPr>
        <w:t xml:space="preserve">the time </w:t>
      </w:r>
      <w:r w:rsidR="006C1F74" w:rsidRPr="006C1F74">
        <w:rPr>
          <w:rFonts w:eastAsia="宋体"/>
          <w:sz w:val="21"/>
          <w:szCs w:val="21"/>
          <w:lang w:eastAsia="zh-CN"/>
        </w:rPr>
        <w:t>estimation</w:t>
      </w:r>
      <w:r w:rsidR="006C1F74" w:rsidRPr="006C1F74">
        <w:rPr>
          <w:rFonts w:eastAsia="宋体"/>
          <w:b/>
          <w:sz w:val="21"/>
          <w:szCs w:val="21"/>
          <w:lang w:eastAsia="zh-CN"/>
        </w:rPr>
        <w:t xml:space="preserve"> </w:t>
      </w:r>
      <w:r w:rsidR="00A46D57">
        <w:rPr>
          <w:rFonts w:eastAsia="宋体" w:hint="eastAsia"/>
          <w:sz w:val="21"/>
          <w:szCs w:val="21"/>
          <w:lang w:eastAsia="zh-CN"/>
        </w:rPr>
        <w:t xml:space="preserve">error tolerance would be </w:t>
      </w:r>
      <w:r w:rsidR="00A46D57" w:rsidRPr="00A46D57">
        <w:rPr>
          <w:rFonts w:eastAsia="宋体"/>
          <w:sz w:val="21"/>
          <w:szCs w:val="21"/>
          <w:lang w:eastAsia="zh-CN"/>
        </w:rPr>
        <w:t>0.52</w:t>
      </w:r>
      <w:r w:rsidR="00A46D57">
        <w:rPr>
          <w:rFonts w:eastAsia="宋体" w:hint="eastAsia"/>
          <w:sz w:val="21"/>
          <w:szCs w:val="21"/>
          <w:lang w:eastAsia="zh-CN"/>
        </w:rPr>
        <w:t xml:space="preserve">us + </w:t>
      </w:r>
      <w:r w:rsidR="00A46D57" w:rsidRPr="00E666CE">
        <w:rPr>
          <w:rFonts w:eastAsia="宋体"/>
          <w:sz w:val="21"/>
          <w:szCs w:val="21"/>
          <w:lang w:eastAsia="zh-CN"/>
        </w:rPr>
        <w:t>2</w:t>
      </w:r>
      <w:r w:rsidR="00A46D57" w:rsidRPr="00E666CE">
        <w:rPr>
          <w:rFonts w:eastAsia="宋体" w:hint="eastAsia"/>
          <w:sz w:val="21"/>
          <w:szCs w:val="21"/>
          <w:lang w:eastAsia="zh-CN"/>
        </w:rPr>
        <w:t>.</w:t>
      </w:r>
      <w:r w:rsidR="00A46D57" w:rsidRPr="00E666CE">
        <w:rPr>
          <w:rFonts w:eastAsia="宋体"/>
          <w:sz w:val="21"/>
          <w:szCs w:val="21"/>
          <w:lang w:eastAsia="zh-CN"/>
        </w:rPr>
        <w:t>595</w:t>
      </w:r>
      <w:r w:rsidR="00A46D57" w:rsidRPr="00E666CE">
        <w:rPr>
          <w:rFonts w:eastAsia="宋体" w:hint="eastAsia"/>
          <w:sz w:val="21"/>
          <w:szCs w:val="21"/>
          <w:lang w:eastAsia="zh-CN"/>
        </w:rPr>
        <w:t xml:space="preserve"> us</w:t>
      </w:r>
      <w:r w:rsidR="00A46D57">
        <w:rPr>
          <w:rFonts w:eastAsia="宋体" w:hint="eastAsia"/>
          <w:sz w:val="21"/>
          <w:szCs w:val="21"/>
          <w:lang w:eastAsia="zh-CN"/>
        </w:rPr>
        <w:t xml:space="preserve"> =</w:t>
      </w:r>
      <w:r w:rsidR="00A46D57" w:rsidRPr="00A46D57">
        <w:rPr>
          <w:rFonts w:eastAsia="宋体"/>
          <w:sz w:val="21"/>
          <w:szCs w:val="21"/>
          <w:lang w:eastAsia="zh-CN"/>
        </w:rPr>
        <w:t>3.115</w:t>
      </w:r>
      <w:r w:rsidR="00A46D57">
        <w:rPr>
          <w:rFonts w:eastAsia="宋体" w:hint="eastAsia"/>
          <w:sz w:val="21"/>
          <w:szCs w:val="21"/>
          <w:lang w:eastAsia="zh-CN"/>
        </w:rPr>
        <w:t>us</w:t>
      </w:r>
      <w:r w:rsidR="00267830">
        <w:rPr>
          <w:rFonts w:eastAsia="宋体" w:hint="eastAsia"/>
          <w:sz w:val="21"/>
          <w:szCs w:val="21"/>
          <w:lang w:eastAsia="zh-CN"/>
        </w:rPr>
        <w:t xml:space="preserve">, </w:t>
      </w:r>
      <w:r w:rsidR="00A46D57">
        <w:rPr>
          <w:rFonts w:eastAsia="宋体" w:hint="eastAsia"/>
          <w:sz w:val="21"/>
          <w:szCs w:val="21"/>
          <w:lang w:eastAsia="zh-CN"/>
        </w:rPr>
        <w:t>which</w:t>
      </w:r>
      <w:r w:rsidRPr="00E666CE">
        <w:rPr>
          <w:rFonts w:eastAsia="宋体" w:hint="eastAsia"/>
          <w:sz w:val="21"/>
          <w:szCs w:val="21"/>
          <w:lang w:eastAsia="zh-CN"/>
        </w:rPr>
        <w:t xml:space="preserve"> exceed</w:t>
      </w:r>
      <w:r w:rsidR="00A46D57">
        <w:rPr>
          <w:rFonts w:eastAsia="宋体" w:hint="eastAsia"/>
          <w:sz w:val="21"/>
          <w:szCs w:val="21"/>
          <w:lang w:eastAsia="zh-CN"/>
        </w:rPr>
        <w:t>s</w:t>
      </w:r>
      <w:r w:rsidRPr="00E666CE">
        <w:rPr>
          <w:rFonts w:eastAsia="宋体" w:hint="eastAsia"/>
          <w:sz w:val="21"/>
          <w:szCs w:val="21"/>
          <w:lang w:eastAsia="zh-CN"/>
        </w:rPr>
        <w:t xml:space="preserve"> the PUSCH/PUCCH CP duration for 30kHz SCS</w:t>
      </w:r>
      <w:r w:rsidR="00A46D57">
        <w:rPr>
          <w:rFonts w:eastAsia="宋体" w:hint="eastAsia"/>
          <w:sz w:val="21"/>
          <w:szCs w:val="21"/>
          <w:lang w:eastAsia="zh-CN"/>
        </w:rPr>
        <w:t xml:space="preserve"> (i.e., </w:t>
      </w:r>
      <w:r w:rsidR="00A46D57" w:rsidRPr="00A46D57">
        <w:rPr>
          <w:rFonts w:eastAsia="宋体"/>
          <w:sz w:val="21"/>
          <w:szCs w:val="21"/>
          <w:lang w:eastAsia="zh-CN"/>
        </w:rPr>
        <w:t>2.34us</w:t>
      </w:r>
      <w:r w:rsidR="00A46D57">
        <w:rPr>
          <w:rFonts w:eastAsia="宋体" w:hint="eastAsia"/>
          <w:sz w:val="21"/>
          <w:szCs w:val="21"/>
          <w:lang w:eastAsia="zh-CN"/>
        </w:rPr>
        <w:t>)</w:t>
      </w:r>
      <w:r w:rsidRPr="00E666CE">
        <w:rPr>
          <w:rFonts w:eastAsia="宋体" w:hint="eastAsia"/>
          <w:sz w:val="21"/>
          <w:szCs w:val="21"/>
          <w:lang w:eastAsia="zh-CN"/>
        </w:rPr>
        <w:t>.</w:t>
      </w:r>
      <w:r w:rsidR="000E6BD5">
        <w:rPr>
          <w:rFonts w:eastAsia="宋体" w:hint="eastAsia"/>
          <w:sz w:val="21"/>
          <w:szCs w:val="21"/>
          <w:lang w:eastAsia="zh-CN"/>
        </w:rPr>
        <w:t xml:space="preserve"> </w:t>
      </w:r>
      <w:r w:rsidR="000E6BD5" w:rsidRPr="000E6BD5">
        <w:rPr>
          <w:rFonts w:eastAsia="宋体"/>
          <w:sz w:val="21"/>
          <w:szCs w:val="21"/>
          <w:lang w:eastAsia="zh-CN"/>
        </w:rPr>
        <w:t xml:space="preserve">In addition, the power </w:t>
      </w:r>
      <w:r w:rsidR="003A544B" w:rsidRPr="000E6BD5">
        <w:rPr>
          <w:rFonts w:eastAsia="宋体"/>
          <w:sz w:val="21"/>
          <w:szCs w:val="21"/>
          <w:lang w:eastAsia="zh-CN"/>
        </w:rPr>
        <w:t xml:space="preserve">for the last tap </w:t>
      </w:r>
      <w:r w:rsidR="000E6BD5" w:rsidRPr="000E6BD5">
        <w:rPr>
          <w:rFonts w:eastAsia="宋体"/>
          <w:sz w:val="21"/>
          <w:szCs w:val="21"/>
          <w:lang w:eastAsia="zh-CN"/>
        </w:rPr>
        <w:t>is very low (-16dB f</w:t>
      </w:r>
      <w:r w:rsidR="000E6BD5">
        <w:rPr>
          <w:rFonts w:eastAsia="宋体"/>
          <w:sz w:val="21"/>
          <w:szCs w:val="21"/>
          <w:lang w:eastAsia="zh-CN"/>
        </w:rPr>
        <w:t>or TDLC300, -26.2dB for TDLA30)</w:t>
      </w:r>
      <w:r w:rsidR="000E6BD5">
        <w:rPr>
          <w:rFonts w:eastAsia="宋体" w:hint="eastAsia"/>
          <w:sz w:val="21"/>
          <w:szCs w:val="21"/>
          <w:lang w:eastAsia="zh-CN"/>
        </w:rPr>
        <w:t>.</w:t>
      </w:r>
    </w:p>
    <w:p w:rsidR="00FF68DE" w:rsidRPr="00E666CE" w:rsidRDefault="00FF68DE" w:rsidP="00FF68DE">
      <w:pPr>
        <w:pStyle w:val="TH"/>
        <w:spacing w:after="120"/>
        <w:rPr>
          <w:lang w:eastAsia="zh-CN"/>
        </w:rPr>
      </w:pPr>
      <w:r>
        <w:t xml:space="preserve">Table </w:t>
      </w:r>
      <w:r>
        <w:rPr>
          <w:rFonts w:hint="eastAsia"/>
          <w:lang w:eastAsia="zh-CN"/>
        </w:rPr>
        <w:t>2</w:t>
      </w:r>
      <w:r>
        <w:t xml:space="preserve">: </w:t>
      </w:r>
      <w:r>
        <w:rPr>
          <w:rFonts w:hint="eastAsia"/>
          <w:lang w:eastAsia="zh-CN"/>
        </w:rPr>
        <w:t>T</w:t>
      </w:r>
      <w:r w:rsidRPr="00FF68DE">
        <w:t>ime</w:t>
      </w:r>
      <w:r w:rsidR="00CD5E0D" w:rsidRPr="00CD5E0D">
        <w:t xml:space="preserve"> estimation</w:t>
      </w:r>
      <w:r w:rsidRPr="00FF68DE">
        <w:t xml:space="preserve"> error tolerance</w:t>
      </w:r>
      <w:r>
        <w:rPr>
          <w:rFonts w:hint="eastAsia"/>
          <w:lang w:eastAsia="zh-CN"/>
        </w:rPr>
        <w:t xml:space="preserve"> for AWGN and TDL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8"/>
        <w:gridCol w:w="964"/>
        <w:gridCol w:w="2362"/>
        <w:gridCol w:w="1134"/>
        <w:gridCol w:w="1440"/>
        <w:gridCol w:w="1389"/>
      </w:tblGrid>
      <w:tr w:rsidR="00E666CE" w:rsidRPr="00B75B71" w:rsidTr="006C1F74">
        <w:trPr>
          <w:jc w:val="center"/>
        </w:trPr>
        <w:tc>
          <w:tcPr>
            <w:tcW w:w="1218" w:type="dxa"/>
            <w:vAlign w:val="center"/>
          </w:tcPr>
          <w:p w:rsidR="00E666CE" w:rsidRPr="00B75B71" w:rsidRDefault="00E666CE" w:rsidP="00E666CE">
            <w:pPr>
              <w:snapToGrid w:val="0"/>
              <w:spacing w:before="40" w:after="40"/>
              <w:jc w:val="center"/>
              <w:rPr>
                <w:b/>
                <w:sz w:val="18"/>
                <w:szCs w:val="18"/>
              </w:rPr>
            </w:pPr>
            <w:r w:rsidRPr="00B75B71">
              <w:rPr>
                <w:b/>
                <w:sz w:val="18"/>
                <w:szCs w:val="18"/>
              </w:rPr>
              <w:t>PRACH Preamble</w:t>
            </w:r>
          </w:p>
        </w:tc>
        <w:tc>
          <w:tcPr>
            <w:tcW w:w="964" w:type="dxa"/>
            <w:vAlign w:val="center"/>
          </w:tcPr>
          <w:p w:rsidR="00E666CE" w:rsidRPr="00B75B71" w:rsidRDefault="00E666CE" w:rsidP="00E666CE">
            <w:pPr>
              <w:snapToGrid w:val="0"/>
              <w:spacing w:before="40" w:after="40"/>
              <w:jc w:val="center"/>
              <w:rPr>
                <w:b/>
                <w:sz w:val="18"/>
                <w:szCs w:val="18"/>
              </w:rPr>
            </w:pPr>
            <w:r w:rsidRPr="00B75B71">
              <w:rPr>
                <w:b/>
                <w:sz w:val="18"/>
                <w:szCs w:val="18"/>
              </w:rPr>
              <w:t>PRACH SCS</w:t>
            </w:r>
          </w:p>
        </w:tc>
        <w:tc>
          <w:tcPr>
            <w:tcW w:w="2362" w:type="dxa"/>
            <w:vAlign w:val="center"/>
          </w:tcPr>
          <w:p w:rsidR="00E666CE" w:rsidRPr="00B75B71" w:rsidRDefault="00E666CE" w:rsidP="00E666CE">
            <w:pPr>
              <w:snapToGrid w:val="0"/>
              <w:spacing w:before="40" w:after="40"/>
              <w:jc w:val="center"/>
              <w:rPr>
                <w:b/>
                <w:sz w:val="18"/>
                <w:szCs w:val="18"/>
              </w:rPr>
            </w:pPr>
            <w:r w:rsidRPr="00B75B71">
              <w:rPr>
                <w:b/>
                <w:sz w:val="18"/>
                <w:szCs w:val="18"/>
              </w:rPr>
              <w:t>PUSCH/PUCCH CP duration (normal CP)</w:t>
            </w:r>
          </w:p>
        </w:tc>
        <w:tc>
          <w:tcPr>
            <w:tcW w:w="1134" w:type="dxa"/>
            <w:vAlign w:val="center"/>
          </w:tcPr>
          <w:p w:rsidR="00E666CE" w:rsidRPr="00B75B71" w:rsidRDefault="00E666CE" w:rsidP="00E666CE">
            <w:pPr>
              <w:snapToGrid w:val="0"/>
              <w:spacing w:before="40" w:after="40"/>
              <w:jc w:val="center"/>
              <w:rPr>
                <w:b/>
                <w:sz w:val="18"/>
                <w:szCs w:val="18"/>
              </w:rPr>
            </w:pPr>
            <w:r w:rsidRPr="00B75B71">
              <w:rPr>
                <w:b/>
                <w:sz w:val="18"/>
                <w:szCs w:val="18"/>
              </w:rPr>
              <w:t>PRACH signal time resolution</w:t>
            </w:r>
          </w:p>
        </w:tc>
        <w:tc>
          <w:tcPr>
            <w:tcW w:w="1440" w:type="dxa"/>
            <w:vAlign w:val="center"/>
          </w:tcPr>
          <w:p w:rsidR="00E666CE" w:rsidRPr="00B75B71" w:rsidRDefault="00E666CE" w:rsidP="00E666CE">
            <w:pPr>
              <w:snapToGrid w:val="0"/>
              <w:spacing w:before="40" w:after="40"/>
              <w:jc w:val="center"/>
              <w:rPr>
                <w:b/>
                <w:color w:val="0000FF"/>
                <w:sz w:val="18"/>
                <w:szCs w:val="18"/>
              </w:rPr>
            </w:pPr>
            <w:r w:rsidRPr="00B75B71">
              <w:rPr>
                <w:b/>
                <w:color w:val="0000FF"/>
                <w:sz w:val="18"/>
                <w:szCs w:val="18"/>
              </w:rPr>
              <w:t>Proposed time</w:t>
            </w:r>
            <w:r w:rsidR="006C1F74" w:rsidRPr="00B75B71">
              <w:t xml:space="preserve"> </w:t>
            </w:r>
            <w:r w:rsidR="006C1F74" w:rsidRPr="00B75B71">
              <w:rPr>
                <w:b/>
                <w:color w:val="0000FF"/>
                <w:sz w:val="18"/>
                <w:szCs w:val="18"/>
              </w:rPr>
              <w:t>estimation</w:t>
            </w:r>
            <w:r w:rsidRPr="00B75B71">
              <w:rPr>
                <w:b/>
                <w:color w:val="0000FF"/>
                <w:sz w:val="18"/>
                <w:szCs w:val="18"/>
              </w:rPr>
              <w:t xml:space="preserve"> error tolerance for AWGN</w:t>
            </w:r>
          </w:p>
        </w:tc>
        <w:tc>
          <w:tcPr>
            <w:tcW w:w="1389" w:type="dxa"/>
            <w:vAlign w:val="center"/>
          </w:tcPr>
          <w:p w:rsidR="00E666CE" w:rsidRPr="00B75B71" w:rsidRDefault="00E666CE" w:rsidP="00E666CE">
            <w:pPr>
              <w:snapToGrid w:val="0"/>
              <w:spacing w:before="40" w:after="40"/>
              <w:jc w:val="center"/>
              <w:rPr>
                <w:b/>
                <w:color w:val="0000FF"/>
                <w:sz w:val="18"/>
                <w:szCs w:val="18"/>
              </w:rPr>
            </w:pPr>
            <w:r w:rsidRPr="00B75B71">
              <w:rPr>
                <w:b/>
                <w:color w:val="0000FF"/>
                <w:sz w:val="18"/>
                <w:szCs w:val="18"/>
              </w:rPr>
              <w:t>Proposed time</w:t>
            </w:r>
            <w:r w:rsidR="006C1F74" w:rsidRPr="00B75B71">
              <w:t xml:space="preserve"> </w:t>
            </w:r>
            <w:r w:rsidR="006C1F74" w:rsidRPr="00B75B71">
              <w:rPr>
                <w:b/>
                <w:color w:val="0000FF"/>
                <w:sz w:val="18"/>
                <w:szCs w:val="18"/>
              </w:rPr>
              <w:t>estimation</w:t>
            </w:r>
            <w:r w:rsidRPr="00B75B71">
              <w:rPr>
                <w:b/>
                <w:color w:val="0000FF"/>
                <w:sz w:val="18"/>
                <w:szCs w:val="18"/>
              </w:rPr>
              <w:t xml:space="preserve"> error tolerance for TDL channel</w:t>
            </w:r>
          </w:p>
        </w:tc>
      </w:tr>
      <w:tr w:rsidR="00E666CE" w:rsidRPr="00B75B71" w:rsidTr="006C1F74">
        <w:trPr>
          <w:jc w:val="center"/>
        </w:trPr>
        <w:tc>
          <w:tcPr>
            <w:tcW w:w="1218" w:type="dxa"/>
          </w:tcPr>
          <w:p w:rsidR="00E666CE" w:rsidRPr="00B75B71" w:rsidRDefault="00E666CE" w:rsidP="00E666CE">
            <w:pPr>
              <w:snapToGrid w:val="0"/>
              <w:spacing w:before="40" w:after="40"/>
              <w:rPr>
                <w:sz w:val="18"/>
                <w:szCs w:val="18"/>
              </w:rPr>
            </w:pPr>
            <w:r w:rsidRPr="00B75B71">
              <w:rPr>
                <w:sz w:val="18"/>
                <w:szCs w:val="18"/>
              </w:rPr>
              <w:t>Long sequence</w:t>
            </w:r>
          </w:p>
        </w:tc>
        <w:tc>
          <w:tcPr>
            <w:tcW w:w="964" w:type="dxa"/>
            <w:vAlign w:val="center"/>
          </w:tcPr>
          <w:p w:rsidR="00E666CE" w:rsidRPr="00B75B71" w:rsidRDefault="00E666CE" w:rsidP="00E666CE">
            <w:pPr>
              <w:snapToGrid w:val="0"/>
              <w:spacing w:before="40" w:after="40"/>
              <w:rPr>
                <w:sz w:val="18"/>
                <w:szCs w:val="18"/>
              </w:rPr>
            </w:pPr>
            <w:r w:rsidRPr="00B75B71">
              <w:rPr>
                <w:sz w:val="18"/>
                <w:szCs w:val="18"/>
              </w:rPr>
              <w:t>1.25kHz</w:t>
            </w:r>
          </w:p>
        </w:tc>
        <w:tc>
          <w:tcPr>
            <w:tcW w:w="2362" w:type="dxa"/>
            <w:vAlign w:val="center"/>
          </w:tcPr>
          <w:p w:rsidR="00E666CE" w:rsidRPr="00B75B71" w:rsidRDefault="00E666CE" w:rsidP="00E666CE">
            <w:pPr>
              <w:snapToGrid w:val="0"/>
              <w:spacing w:before="40" w:after="40"/>
              <w:rPr>
                <w:sz w:val="18"/>
                <w:szCs w:val="18"/>
              </w:rPr>
            </w:pPr>
            <w:r w:rsidRPr="00B75B71">
              <w:rPr>
                <w:sz w:val="18"/>
                <w:szCs w:val="18"/>
              </w:rPr>
              <w:t>144/(15*10^3*2048) *10^6=4.69us</w:t>
            </w:r>
          </w:p>
        </w:tc>
        <w:tc>
          <w:tcPr>
            <w:tcW w:w="1134" w:type="dxa"/>
            <w:vAlign w:val="center"/>
          </w:tcPr>
          <w:p w:rsidR="00E666CE" w:rsidRPr="00B75B71" w:rsidRDefault="00E666CE" w:rsidP="00E666CE">
            <w:pPr>
              <w:snapToGrid w:val="0"/>
              <w:spacing w:before="40" w:after="40"/>
              <w:rPr>
                <w:sz w:val="18"/>
                <w:szCs w:val="18"/>
              </w:rPr>
            </w:pPr>
            <w:r w:rsidRPr="00B75B71">
              <w:rPr>
                <w:sz w:val="18"/>
                <w:szCs w:val="18"/>
              </w:rPr>
              <w:t>0.95 us</w:t>
            </w:r>
          </w:p>
        </w:tc>
        <w:tc>
          <w:tcPr>
            <w:tcW w:w="1440" w:type="dxa"/>
            <w:vAlign w:val="center"/>
          </w:tcPr>
          <w:p w:rsidR="00E666CE" w:rsidRPr="00B75B71" w:rsidRDefault="00E666CE" w:rsidP="00A46D57">
            <w:pPr>
              <w:snapToGrid w:val="0"/>
              <w:spacing w:before="40" w:after="40"/>
              <w:rPr>
                <w:rFonts w:eastAsiaTheme="minorEastAsia"/>
                <w:color w:val="0000FF"/>
                <w:sz w:val="18"/>
                <w:szCs w:val="18"/>
                <w:lang w:eastAsia="zh-CN"/>
              </w:rPr>
            </w:pPr>
            <w:r w:rsidRPr="00B75B71">
              <w:rPr>
                <w:color w:val="0000FF"/>
                <w:sz w:val="18"/>
                <w:szCs w:val="18"/>
              </w:rPr>
              <w:t>1.04 us</w:t>
            </w:r>
            <w:r w:rsidR="00A46D57" w:rsidRPr="00B75B71">
              <w:rPr>
                <w:rFonts w:eastAsiaTheme="minorEastAsia"/>
                <w:color w:val="0000FF"/>
                <w:sz w:val="18"/>
                <w:szCs w:val="18"/>
                <w:lang w:eastAsia="zh-CN"/>
              </w:rPr>
              <w:t xml:space="preserve"> (Note)</w:t>
            </w:r>
          </w:p>
        </w:tc>
        <w:tc>
          <w:tcPr>
            <w:tcW w:w="1389" w:type="dxa"/>
            <w:vAlign w:val="center"/>
          </w:tcPr>
          <w:p w:rsidR="00E666CE" w:rsidRPr="00B75B71" w:rsidRDefault="00E666CE" w:rsidP="00E666CE">
            <w:pPr>
              <w:snapToGrid w:val="0"/>
              <w:spacing w:before="40" w:after="40"/>
              <w:rPr>
                <w:color w:val="0000FF"/>
                <w:sz w:val="18"/>
                <w:szCs w:val="18"/>
              </w:rPr>
            </w:pPr>
            <w:r w:rsidRPr="00B75B71">
              <w:rPr>
                <w:color w:val="0000FF"/>
                <w:sz w:val="18"/>
                <w:szCs w:val="18"/>
              </w:rPr>
              <w:t>1.04 us + 1.51 us = 2.55 us</w:t>
            </w:r>
          </w:p>
        </w:tc>
      </w:tr>
      <w:tr w:rsidR="00E666CE" w:rsidRPr="00B75B71" w:rsidTr="006C1F74">
        <w:trPr>
          <w:jc w:val="center"/>
        </w:trPr>
        <w:tc>
          <w:tcPr>
            <w:tcW w:w="1218" w:type="dxa"/>
            <w:vMerge w:val="restart"/>
            <w:vAlign w:val="center"/>
          </w:tcPr>
          <w:p w:rsidR="00E666CE" w:rsidRPr="00B75B71" w:rsidRDefault="00E666CE" w:rsidP="00E666CE">
            <w:pPr>
              <w:snapToGrid w:val="0"/>
              <w:spacing w:before="40" w:after="40"/>
              <w:rPr>
                <w:sz w:val="18"/>
                <w:szCs w:val="18"/>
              </w:rPr>
            </w:pPr>
            <w:r w:rsidRPr="00B75B71">
              <w:rPr>
                <w:sz w:val="18"/>
                <w:szCs w:val="18"/>
              </w:rPr>
              <w:t>Short sequence</w:t>
            </w:r>
          </w:p>
        </w:tc>
        <w:tc>
          <w:tcPr>
            <w:tcW w:w="964" w:type="dxa"/>
            <w:vAlign w:val="center"/>
          </w:tcPr>
          <w:p w:rsidR="00E666CE" w:rsidRPr="00B75B71" w:rsidRDefault="00E666CE" w:rsidP="00E666CE">
            <w:pPr>
              <w:snapToGrid w:val="0"/>
              <w:spacing w:before="40" w:after="40"/>
              <w:rPr>
                <w:sz w:val="18"/>
                <w:szCs w:val="18"/>
              </w:rPr>
            </w:pPr>
            <w:r w:rsidRPr="00B75B71">
              <w:rPr>
                <w:sz w:val="18"/>
                <w:szCs w:val="18"/>
              </w:rPr>
              <w:t>15kHz</w:t>
            </w:r>
          </w:p>
        </w:tc>
        <w:tc>
          <w:tcPr>
            <w:tcW w:w="2362" w:type="dxa"/>
            <w:vMerge w:val="restart"/>
            <w:vAlign w:val="center"/>
          </w:tcPr>
          <w:p w:rsidR="00E666CE" w:rsidRPr="00B75B71" w:rsidRDefault="00E666CE" w:rsidP="00E666CE">
            <w:pPr>
              <w:pStyle w:val="aa"/>
              <w:widowControl/>
              <w:numPr>
                <w:ilvl w:val="0"/>
                <w:numId w:val="12"/>
              </w:numPr>
              <w:overflowPunct w:val="0"/>
              <w:autoSpaceDE w:val="0"/>
              <w:autoSpaceDN w:val="0"/>
              <w:adjustRightInd w:val="0"/>
              <w:snapToGrid w:val="0"/>
              <w:spacing w:before="40" w:after="40"/>
              <w:ind w:left="176" w:firstLineChars="0" w:hanging="176"/>
              <w:contextualSpacing/>
              <w:jc w:val="left"/>
              <w:textAlignment w:val="baseline"/>
              <w:rPr>
                <w:rFonts w:ascii="Times New Roman" w:hAnsi="Times New Roman"/>
                <w:sz w:val="18"/>
                <w:szCs w:val="18"/>
              </w:rPr>
            </w:pPr>
            <w:r w:rsidRPr="00B75B71">
              <w:rPr>
                <w:rFonts w:ascii="Times New Roman" w:hAnsi="Times New Roman"/>
                <w:sz w:val="18"/>
                <w:szCs w:val="18"/>
              </w:rPr>
              <w:t xml:space="preserve">144/(15*10^3*2048) *10^6=4.69us for 15kHz </w:t>
            </w:r>
            <w:r w:rsidRPr="00B75B71">
              <w:rPr>
                <w:rFonts w:ascii="Times New Roman" w:hAnsi="Times New Roman"/>
                <w:sz w:val="18"/>
                <w:szCs w:val="18"/>
              </w:rPr>
              <w:lastRenderedPageBreak/>
              <w:t>SCS PUSCH</w:t>
            </w:r>
          </w:p>
          <w:p w:rsidR="00E666CE" w:rsidRPr="00B75B71" w:rsidRDefault="00E666CE" w:rsidP="00E666CE">
            <w:pPr>
              <w:pStyle w:val="aa"/>
              <w:widowControl/>
              <w:numPr>
                <w:ilvl w:val="0"/>
                <w:numId w:val="12"/>
              </w:numPr>
              <w:overflowPunct w:val="0"/>
              <w:autoSpaceDE w:val="0"/>
              <w:autoSpaceDN w:val="0"/>
              <w:adjustRightInd w:val="0"/>
              <w:snapToGrid w:val="0"/>
              <w:spacing w:before="40" w:after="40"/>
              <w:ind w:left="176" w:firstLineChars="0" w:hanging="176"/>
              <w:contextualSpacing/>
              <w:jc w:val="left"/>
              <w:textAlignment w:val="baseline"/>
              <w:rPr>
                <w:rFonts w:ascii="Times New Roman" w:hAnsi="Times New Roman"/>
                <w:sz w:val="18"/>
                <w:szCs w:val="18"/>
              </w:rPr>
            </w:pPr>
            <w:r w:rsidRPr="00B75B71">
              <w:rPr>
                <w:rFonts w:ascii="Times New Roman" w:hAnsi="Times New Roman"/>
                <w:sz w:val="18"/>
                <w:szCs w:val="18"/>
              </w:rPr>
              <w:t>144/(30*10^3*2048) *10^6=2.34us for 30kHz SCS PUSCH</w:t>
            </w:r>
          </w:p>
        </w:tc>
        <w:tc>
          <w:tcPr>
            <w:tcW w:w="1134" w:type="dxa"/>
            <w:vAlign w:val="center"/>
          </w:tcPr>
          <w:p w:rsidR="00E666CE" w:rsidRPr="00B75B71" w:rsidRDefault="00E666CE" w:rsidP="00E666CE">
            <w:pPr>
              <w:snapToGrid w:val="0"/>
              <w:spacing w:before="40" w:after="40"/>
              <w:rPr>
                <w:sz w:val="18"/>
                <w:szCs w:val="18"/>
              </w:rPr>
            </w:pPr>
            <w:r w:rsidRPr="00B75B71">
              <w:rPr>
                <w:sz w:val="18"/>
                <w:szCs w:val="18"/>
              </w:rPr>
              <w:lastRenderedPageBreak/>
              <w:t>0.48 us</w:t>
            </w:r>
          </w:p>
        </w:tc>
        <w:tc>
          <w:tcPr>
            <w:tcW w:w="1440" w:type="dxa"/>
            <w:vAlign w:val="center"/>
          </w:tcPr>
          <w:p w:rsidR="00E666CE" w:rsidRPr="00B75B71" w:rsidRDefault="00E666CE" w:rsidP="00CF4804">
            <w:pPr>
              <w:snapToGrid w:val="0"/>
              <w:spacing w:before="40" w:after="40"/>
              <w:rPr>
                <w:color w:val="0000FF"/>
                <w:sz w:val="18"/>
                <w:szCs w:val="18"/>
              </w:rPr>
            </w:pPr>
            <w:r w:rsidRPr="00B75B71">
              <w:rPr>
                <w:color w:val="0000FF"/>
                <w:sz w:val="18"/>
                <w:szCs w:val="18"/>
                <w:lang w:val="en-GB"/>
              </w:rPr>
              <w:t>0.5</w:t>
            </w:r>
            <w:r w:rsidR="00CF4804" w:rsidRPr="00B75B71">
              <w:rPr>
                <w:rFonts w:eastAsiaTheme="minorEastAsia"/>
                <w:color w:val="0000FF"/>
                <w:sz w:val="18"/>
                <w:szCs w:val="18"/>
                <w:lang w:val="en-GB" w:eastAsia="zh-CN"/>
              </w:rPr>
              <w:t>2</w:t>
            </w:r>
            <w:r w:rsidRPr="00B75B71">
              <w:rPr>
                <w:color w:val="0000FF"/>
                <w:sz w:val="18"/>
                <w:szCs w:val="18"/>
              </w:rPr>
              <w:t xml:space="preserve"> us</w:t>
            </w:r>
          </w:p>
        </w:tc>
        <w:tc>
          <w:tcPr>
            <w:tcW w:w="1389" w:type="dxa"/>
            <w:vAlign w:val="center"/>
          </w:tcPr>
          <w:p w:rsidR="00E666CE" w:rsidRPr="00B75B71" w:rsidRDefault="00CF4804" w:rsidP="00CF4804">
            <w:pPr>
              <w:snapToGrid w:val="0"/>
              <w:spacing w:before="40" w:after="40"/>
              <w:rPr>
                <w:color w:val="0000FF"/>
                <w:sz w:val="18"/>
                <w:szCs w:val="18"/>
              </w:rPr>
            </w:pPr>
            <w:r w:rsidRPr="00B75B71">
              <w:rPr>
                <w:color w:val="0000FF"/>
                <w:sz w:val="18"/>
                <w:szCs w:val="18"/>
                <w:lang w:val="en-GB"/>
              </w:rPr>
              <w:t>0.52 us + 1.51 us = 2.03 us</w:t>
            </w:r>
          </w:p>
        </w:tc>
      </w:tr>
      <w:tr w:rsidR="00E666CE" w:rsidRPr="00B75B71" w:rsidTr="006C1F74">
        <w:trPr>
          <w:jc w:val="center"/>
        </w:trPr>
        <w:tc>
          <w:tcPr>
            <w:tcW w:w="1218" w:type="dxa"/>
            <w:vMerge/>
          </w:tcPr>
          <w:p w:rsidR="00E666CE" w:rsidRPr="00B75B71" w:rsidRDefault="00E666CE" w:rsidP="00E666CE">
            <w:pPr>
              <w:snapToGrid w:val="0"/>
              <w:spacing w:before="40" w:after="40"/>
              <w:rPr>
                <w:sz w:val="18"/>
                <w:szCs w:val="18"/>
              </w:rPr>
            </w:pPr>
          </w:p>
        </w:tc>
        <w:tc>
          <w:tcPr>
            <w:tcW w:w="964" w:type="dxa"/>
            <w:vAlign w:val="center"/>
          </w:tcPr>
          <w:p w:rsidR="00E666CE" w:rsidRPr="00B75B71" w:rsidRDefault="00E666CE" w:rsidP="00E666CE">
            <w:pPr>
              <w:snapToGrid w:val="0"/>
              <w:spacing w:before="40" w:after="40"/>
              <w:rPr>
                <w:sz w:val="18"/>
                <w:szCs w:val="18"/>
              </w:rPr>
            </w:pPr>
            <w:r w:rsidRPr="00B75B71">
              <w:rPr>
                <w:sz w:val="18"/>
                <w:szCs w:val="18"/>
              </w:rPr>
              <w:t>30kHz</w:t>
            </w:r>
          </w:p>
        </w:tc>
        <w:tc>
          <w:tcPr>
            <w:tcW w:w="2362" w:type="dxa"/>
            <w:vMerge/>
            <w:vAlign w:val="center"/>
          </w:tcPr>
          <w:p w:rsidR="00E666CE" w:rsidRPr="00B75B71" w:rsidRDefault="00E666CE" w:rsidP="00E666CE">
            <w:pPr>
              <w:snapToGrid w:val="0"/>
              <w:spacing w:before="40" w:after="40"/>
              <w:rPr>
                <w:sz w:val="18"/>
                <w:szCs w:val="18"/>
              </w:rPr>
            </w:pPr>
          </w:p>
        </w:tc>
        <w:tc>
          <w:tcPr>
            <w:tcW w:w="1134" w:type="dxa"/>
            <w:vAlign w:val="center"/>
          </w:tcPr>
          <w:p w:rsidR="00E666CE" w:rsidRPr="00B75B71" w:rsidRDefault="00E666CE" w:rsidP="00E666CE">
            <w:pPr>
              <w:snapToGrid w:val="0"/>
              <w:spacing w:before="40" w:after="40"/>
              <w:rPr>
                <w:sz w:val="18"/>
                <w:szCs w:val="18"/>
              </w:rPr>
            </w:pPr>
            <w:r w:rsidRPr="00B75B71">
              <w:rPr>
                <w:sz w:val="18"/>
                <w:szCs w:val="18"/>
              </w:rPr>
              <w:t>0.24 us</w:t>
            </w:r>
          </w:p>
        </w:tc>
        <w:tc>
          <w:tcPr>
            <w:tcW w:w="1440" w:type="dxa"/>
            <w:vAlign w:val="center"/>
          </w:tcPr>
          <w:p w:rsidR="00E666CE" w:rsidRPr="00B75B71" w:rsidRDefault="00E666CE" w:rsidP="00CF4804">
            <w:pPr>
              <w:snapToGrid w:val="0"/>
              <w:spacing w:before="40" w:after="40"/>
              <w:rPr>
                <w:color w:val="0000FF"/>
                <w:sz w:val="18"/>
                <w:szCs w:val="18"/>
              </w:rPr>
            </w:pPr>
            <w:r w:rsidRPr="00B75B71">
              <w:rPr>
                <w:color w:val="0000FF"/>
                <w:sz w:val="18"/>
                <w:szCs w:val="18"/>
                <w:lang w:val="en-GB"/>
              </w:rPr>
              <w:t>0.2</w:t>
            </w:r>
            <w:r w:rsidR="00CF4804" w:rsidRPr="00B75B71">
              <w:rPr>
                <w:rFonts w:eastAsiaTheme="minorEastAsia"/>
                <w:color w:val="0000FF"/>
                <w:sz w:val="18"/>
                <w:szCs w:val="18"/>
                <w:lang w:val="en-GB" w:eastAsia="zh-CN"/>
              </w:rPr>
              <w:t>6</w:t>
            </w:r>
            <w:r w:rsidRPr="00B75B71">
              <w:rPr>
                <w:color w:val="0000FF"/>
                <w:sz w:val="18"/>
                <w:szCs w:val="18"/>
              </w:rPr>
              <w:t xml:space="preserve"> us</w:t>
            </w:r>
          </w:p>
        </w:tc>
        <w:tc>
          <w:tcPr>
            <w:tcW w:w="1389" w:type="dxa"/>
            <w:vAlign w:val="center"/>
          </w:tcPr>
          <w:p w:rsidR="00E666CE" w:rsidRPr="00B75B71" w:rsidRDefault="00E666CE" w:rsidP="00CF4804">
            <w:pPr>
              <w:snapToGrid w:val="0"/>
              <w:spacing w:before="40" w:after="40"/>
              <w:rPr>
                <w:color w:val="0000FF"/>
                <w:sz w:val="18"/>
                <w:szCs w:val="18"/>
              </w:rPr>
            </w:pPr>
            <w:r w:rsidRPr="00B75B71">
              <w:rPr>
                <w:color w:val="0000FF"/>
                <w:sz w:val="18"/>
                <w:szCs w:val="18"/>
                <w:lang w:val="en-GB"/>
              </w:rPr>
              <w:t>0.</w:t>
            </w:r>
            <w:r w:rsidRPr="00B75B71">
              <w:rPr>
                <w:color w:val="0000FF"/>
                <w:sz w:val="18"/>
                <w:szCs w:val="18"/>
              </w:rPr>
              <w:t>2</w:t>
            </w:r>
            <w:r w:rsidR="00CF4804" w:rsidRPr="00B75B71">
              <w:rPr>
                <w:rFonts w:eastAsiaTheme="minorEastAsia"/>
                <w:color w:val="0000FF"/>
                <w:sz w:val="18"/>
                <w:szCs w:val="18"/>
                <w:lang w:eastAsia="zh-CN"/>
              </w:rPr>
              <w:t>6</w:t>
            </w:r>
            <w:r w:rsidRPr="00B75B71">
              <w:rPr>
                <w:color w:val="0000FF"/>
                <w:sz w:val="18"/>
                <w:szCs w:val="18"/>
              </w:rPr>
              <w:t xml:space="preserve"> us + 1.51 us = 1.7</w:t>
            </w:r>
            <w:r w:rsidR="00CF4804" w:rsidRPr="00B75B71">
              <w:rPr>
                <w:rFonts w:eastAsiaTheme="minorEastAsia"/>
                <w:color w:val="0000FF"/>
                <w:sz w:val="18"/>
                <w:szCs w:val="18"/>
                <w:lang w:eastAsia="zh-CN"/>
              </w:rPr>
              <w:t>7</w:t>
            </w:r>
            <w:r w:rsidRPr="00B75B71">
              <w:rPr>
                <w:color w:val="0000FF"/>
                <w:sz w:val="18"/>
                <w:szCs w:val="18"/>
              </w:rPr>
              <w:t xml:space="preserve"> us </w:t>
            </w:r>
          </w:p>
        </w:tc>
      </w:tr>
      <w:tr w:rsidR="00E666CE" w:rsidRPr="00B75B71" w:rsidTr="006C1F74">
        <w:trPr>
          <w:jc w:val="center"/>
        </w:trPr>
        <w:tc>
          <w:tcPr>
            <w:tcW w:w="1218" w:type="dxa"/>
            <w:vMerge/>
          </w:tcPr>
          <w:p w:rsidR="00E666CE" w:rsidRPr="00B75B71" w:rsidRDefault="00E666CE" w:rsidP="00E666CE">
            <w:pPr>
              <w:snapToGrid w:val="0"/>
              <w:spacing w:before="40" w:after="40"/>
              <w:rPr>
                <w:sz w:val="18"/>
                <w:szCs w:val="18"/>
              </w:rPr>
            </w:pPr>
          </w:p>
        </w:tc>
        <w:tc>
          <w:tcPr>
            <w:tcW w:w="964" w:type="dxa"/>
            <w:vAlign w:val="center"/>
          </w:tcPr>
          <w:p w:rsidR="00E666CE" w:rsidRPr="00B75B71" w:rsidRDefault="00E666CE" w:rsidP="00E666CE">
            <w:pPr>
              <w:snapToGrid w:val="0"/>
              <w:spacing w:before="40" w:after="40"/>
              <w:rPr>
                <w:sz w:val="18"/>
                <w:szCs w:val="18"/>
              </w:rPr>
            </w:pPr>
            <w:r w:rsidRPr="00B75B71">
              <w:rPr>
                <w:sz w:val="18"/>
                <w:szCs w:val="18"/>
              </w:rPr>
              <w:t>60kHz</w:t>
            </w:r>
          </w:p>
        </w:tc>
        <w:tc>
          <w:tcPr>
            <w:tcW w:w="2362" w:type="dxa"/>
            <w:vMerge w:val="restart"/>
            <w:vAlign w:val="center"/>
          </w:tcPr>
          <w:p w:rsidR="00E666CE" w:rsidRPr="00B75B71" w:rsidRDefault="00E666CE" w:rsidP="00E666CE">
            <w:pPr>
              <w:pStyle w:val="aa"/>
              <w:widowControl/>
              <w:numPr>
                <w:ilvl w:val="0"/>
                <w:numId w:val="12"/>
              </w:numPr>
              <w:overflowPunct w:val="0"/>
              <w:autoSpaceDE w:val="0"/>
              <w:autoSpaceDN w:val="0"/>
              <w:adjustRightInd w:val="0"/>
              <w:snapToGrid w:val="0"/>
              <w:spacing w:before="40" w:after="40"/>
              <w:ind w:left="176" w:firstLineChars="0" w:hanging="176"/>
              <w:contextualSpacing/>
              <w:jc w:val="left"/>
              <w:textAlignment w:val="baseline"/>
              <w:rPr>
                <w:rFonts w:ascii="Times New Roman" w:hAnsi="Times New Roman"/>
                <w:sz w:val="18"/>
                <w:szCs w:val="18"/>
              </w:rPr>
            </w:pPr>
            <w:r w:rsidRPr="00B75B71">
              <w:rPr>
                <w:rFonts w:ascii="Times New Roman" w:hAnsi="Times New Roman"/>
                <w:sz w:val="18"/>
                <w:szCs w:val="18"/>
              </w:rPr>
              <w:t>144/(60*10^3*2048) *10^6=1.17us for 60kHz SCS PUSCH</w:t>
            </w:r>
          </w:p>
          <w:p w:rsidR="00E666CE" w:rsidRPr="00B75B71" w:rsidRDefault="00E666CE" w:rsidP="00E666CE">
            <w:pPr>
              <w:pStyle w:val="aa"/>
              <w:widowControl/>
              <w:numPr>
                <w:ilvl w:val="0"/>
                <w:numId w:val="12"/>
              </w:numPr>
              <w:overflowPunct w:val="0"/>
              <w:autoSpaceDE w:val="0"/>
              <w:autoSpaceDN w:val="0"/>
              <w:adjustRightInd w:val="0"/>
              <w:snapToGrid w:val="0"/>
              <w:spacing w:before="40" w:after="40"/>
              <w:ind w:left="176" w:firstLineChars="0" w:hanging="176"/>
              <w:contextualSpacing/>
              <w:jc w:val="left"/>
              <w:textAlignment w:val="baseline"/>
              <w:rPr>
                <w:rFonts w:ascii="Times New Roman" w:hAnsi="Times New Roman"/>
                <w:sz w:val="18"/>
                <w:szCs w:val="18"/>
              </w:rPr>
            </w:pPr>
            <w:r w:rsidRPr="00B75B71">
              <w:rPr>
                <w:rFonts w:ascii="Times New Roman" w:hAnsi="Times New Roman"/>
                <w:sz w:val="18"/>
                <w:szCs w:val="18"/>
              </w:rPr>
              <w:t>144/(120*10^3*2048) *10^6=0.59us for 120kHz SCS PUSCH</w:t>
            </w:r>
          </w:p>
        </w:tc>
        <w:tc>
          <w:tcPr>
            <w:tcW w:w="1134" w:type="dxa"/>
            <w:vAlign w:val="center"/>
          </w:tcPr>
          <w:p w:rsidR="00E666CE" w:rsidRPr="00B75B71" w:rsidRDefault="00E666CE" w:rsidP="00E666CE">
            <w:pPr>
              <w:snapToGrid w:val="0"/>
              <w:spacing w:before="40" w:after="40"/>
              <w:rPr>
                <w:sz w:val="18"/>
                <w:szCs w:val="18"/>
              </w:rPr>
            </w:pPr>
            <w:r w:rsidRPr="00B75B71">
              <w:rPr>
                <w:sz w:val="18"/>
                <w:szCs w:val="18"/>
              </w:rPr>
              <w:t>0.12 us</w:t>
            </w:r>
          </w:p>
        </w:tc>
        <w:tc>
          <w:tcPr>
            <w:tcW w:w="1440" w:type="dxa"/>
            <w:vAlign w:val="center"/>
          </w:tcPr>
          <w:p w:rsidR="00E666CE" w:rsidRPr="00B75B71" w:rsidRDefault="00E666CE" w:rsidP="00E666CE">
            <w:pPr>
              <w:snapToGrid w:val="0"/>
              <w:spacing w:before="40" w:after="40"/>
              <w:rPr>
                <w:color w:val="0000FF"/>
                <w:sz w:val="18"/>
                <w:szCs w:val="18"/>
              </w:rPr>
            </w:pPr>
            <w:r w:rsidRPr="00B75B71">
              <w:rPr>
                <w:color w:val="0000FF"/>
                <w:sz w:val="18"/>
                <w:szCs w:val="18"/>
                <w:lang w:val="en-GB"/>
              </w:rPr>
              <w:t>0.13</w:t>
            </w:r>
            <w:r w:rsidRPr="00B75B71">
              <w:rPr>
                <w:color w:val="0000FF"/>
                <w:sz w:val="18"/>
                <w:szCs w:val="18"/>
              </w:rPr>
              <w:t xml:space="preserve"> us</w:t>
            </w:r>
          </w:p>
        </w:tc>
        <w:tc>
          <w:tcPr>
            <w:tcW w:w="1389" w:type="dxa"/>
            <w:vAlign w:val="center"/>
          </w:tcPr>
          <w:p w:rsidR="00E666CE" w:rsidRPr="00B75B71" w:rsidRDefault="00E666CE" w:rsidP="00E666CE">
            <w:pPr>
              <w:snapToGrid w:val="0"/>
              <w:spacing w:before="40" w:after="40"/>
              <w:rPr>
                <w:color w:val="0000FF"/>
                <w:sz w:val="18"/>
                <w:szCs w:val="18"/>
              </w:rPr>
            </w:pPr>
            <w:r w:rsidRPr="00B75B71">
              <w:rPr>
                <w:color w:val="0000FF"/>
                <w:sz w:val="18"/>
                <w:szCs w:val="18"/>
                <w:lang w:val="en-GB"/>
              </w:rPr>
              <w:t>0.13</w:t>
            </w:r>
            <w:r w:rsidRPr="00B75B71">
              <w:rPr>
                <w:color w:val="0000FF"/>
                <w:sz w:val="18"/>
                <w:szCs w:val="18"/>
              </w:rPr>
              <w:t xml:space="preserve"> us + 0.15 us = 0.28 us</w:t>
            </w:r>
          </w:p>
        </w:tc>
      </w:tr>
      <w:tr w:rsidR="00E666CE" w:rsidRPr="00B75B71" w:rsidTr="006C1F74">
        <w:trPr>
          <w:jc w:val="center"/>
        </w:trPr>
        <w:tc>
          <w:tcPr>
            <w:tcW w:w="1218" w:type="dxa"/>
            <w:vMerge/>
          </w:tcPr>
          <w:p w:rsidR="00E666CE" w:rsidRPr="00B75B71" w:rsidRDefault="00E666CE" w:rsidP="00E666CE">
            <w:pPr>
              <w:snapToGrid w:val="0"/>
              <w:spacing w:before="40" w:after="40"/>
              <w:rPr>
                <w:sz w:val="18"/>
                <w:szCs w:val="18"/>
              </w:rPr>
            </w:pPr>
          </w:p>
        </w:tc>
        <w:tc>
          <w:tcPr>
            <w:tcW w:w="964" w:type="dxa"/>
            <w:vAlign w:val="center"/>
          </w:tcPr>
          <w:p w:rsidR="00E666CE" w:rsidRPr="00B75B71" w:rsidRDefault="00E666CE" w:rsidP="00E666CE">
            <w:pPr>
              <w:snapToGrid w:val="0"/>
              <w:spacing w:before="40" w:after="40"/>
              <w:rPr>
                <w:sz w:val="18"/>
                <w:szCs w:val="18"/>
              </w:rPr>
            </w:pPr>
            <w:r w:rsidRPr="00B75B71">
              <w:rPr>
                <w:sz w:val="18"/>
                <w:szCs w:val="18"/>
              </w:rPr>
              <w:t>120kHz</w:t>
            </w:r>
          </w:p>
        </w:tc>
        <w:tc>
          <w:tcPr>
            <w:tcW w:w="2362" w:type="dxa"/>
            <w:vMerge/>
            <w:vAlign w:val="center"/>
          </w:tcPr>
          <w:p w:rsidR="00E666CE" w:rsidRPr="00B75B71" w:rsidRDefault="00E666CE" w:rsidP="00E666CE">
            <w:pPr>
              <w:snapToGrid w:val="0"/>
              <w:spacing w:before="40" w:after="40"/>
              <w:rPr>
                <w:sz w:val="18"/>
                <w:szCs w:val="18"/>
              </w:rPr>
            </w:pPr>
          </w:p>
        </w:tc>
        <w:tc>
          <w:tcPr>
            <w:tcW w:w="1134" w:type="dxa"/>
            <w:vAlign w:val="center"/>
          </w:tcPr>
          <w:p w:rsidR="00E666CE" w:rsidRPr="00B75B71" w:rsidRDefault="00E666CE" w:rsidP="00E666CE">
            <w:pPr>
              <w:snapToGrid w:val="0"/>
              <w:spacing w:before="40" w:after="40"/>
              <w:rPr>
                <w:sz w:val="18"/>
                <w:szCs w:val="18"/>
              </w:rPr>
            </w:pPr>
            <w:r w:rsidRPr="00B75B71">
              <w:rPr>
                <w:sz w:val="18"/>
                <w:szCs w:val="18"/>
              </w:rPr>
              <w:t>0.06 us</w:t>
            </w:r>
          </w:p>
        </w:tc>
        <w:tc>
          <w:tcPr>
            <w:tcW w:w="1440" w:type="dxa"/>
            <w:vAlign w:val="center"/>
          </w:tcPr>
          <w:p w:rsidR="00E666CE" w:rsidRPr="00B75B71" w:rsidRDefault="00E666CE" w:rsidP="00E666CE">
            <w:pPr>
              <w:snapToGrid w:val="0"/>
              <w:spacing w:before="40" w:after="40"/>
              <w:rPr>
                <w:color w:val="0000FF"/>
                <w:sz w:val="18"/>
                <w:szCs w:val="18"/>
              </w:rPr>
            </w:pPr>
            <w:r w:rsidRPr="00B75B71">
              <w:rPr>
                <w:color w:val="0000FF"/>
                <w:sz w:val="18"/>
                <w:szCs w:val="18"/>
                <w:lang w:val="en-GB"/>
              </w:rPr>
              <w:t>0.07</w:t>
            </w:r>
            <w:r w:rsidRPr="00B75B71">
              <w:rPr>
                <w:color w:val="0000FF"/>
                <w:sz w:val="18"/>
                <w:szCs w:val="18"/>
              </w:rPr>
              <w:t xml:space="preserve"> us</w:t>
            </w:r>
          </w:p>
        </w:tc>
        <w:tc>
          <w:tcPr>
            <w:tcW w:w="1389" w:type="dxa"/>
            <w:vAlign w:val="center"/>
          </w:tcPr>
          <w:p w:rsidR="00E666CE" w:rsidRPr="00B75B71" w:rsidRDefault="00E666CE" w:rsidP="00E666CE">
            <w:pPr>
              <w:snapToGrid w:val="0"/>
              <w:spacing w:before="40" w:after="40"/>
              <w:rPr>
                <w:color w:val="0000FF"/>
                <w:sz w:val="18"/>
                <w:szCs w:val="18"/>
              </w:rPr>
            </w:pPr>
            <w:r w:rsidRPr="00B75B71">
              <w:rPr>
                <w:color w:val="0000FF"/>
                <w:sz w:val="18"/>
                <w:szCs w:val="18"/>
                <w:lang w:val="en-GB"/>
              </w:rPr>
              <w:t>0.07</w:t>
            </w:r>
            <w:r w:rsidRPr="00B75B71">
              <w:rPr>
                <w:color w:val="0000FF"/>
                <w:sz w:val="18"/>
                <w:szCs w:val="18"/>
              </w:rPr>
              <w:t>us + 0.15 us = 0.22us</w:t>
            </w:r>
          </w:p>
        </w:tc>
      </w:tr>
      <w:tr w:rsidR="00A46D57" w:rsidRPr="00B75B71" w:rsidTr="00B53E73">
        <w:trPr>
          <w:jc w:val="center"/>
        </w:trPr>
        <w:tc>
          <w:tcPr>
            <w:tcW w:w="8507" w:type="dxa"/>
            <w:gridSpan w:val="6"/>
          </w:tcPr>
          <w:p w:rsidR="00A46D57" w:rsidRPr="00B75B71" w:rsidRDefault="00A46D57" w:rsidP="00E666CE">
            <w:pPr>
              <w:snapToGrid w:val="0"/>
              <w:spacing w:before="40" w:after="40"/>
              <w:rPr>
                <w:rFonts w:eastAsiaTheme="minorEastAsia"/>
                <w:sz w:val="18"/>
                <w:szCs w:val="18"/>
                <w:lang w:val="en-GB" w:eastAsia="zh-CN"/>
              </w:rPr>
            </w:pPr>
            <w:r w:rsidRPr="00B75B71">
              <w:rPr>
                <w:rFonts w:eastAsiaTheme="minorEastAsia"/>
                <w:sz w:val="18"/>
                <w:szCs w:val="18"/>
                <w:lang w:val="en-GB" w:eastAsia="zh-CN"/>
              </w:rPr>
              <w:t xml:space="preserve">Note: Time </w:t>
            </w:r>
            <w:r w:rsidR="00CD5E0D" w:rsidRPr="00B75B71">
              <w:rPr>
                <w:rFonts w:eastAsiaTheme="minorEastAsia"/>
                <w:sz w:val="18"/>
                <w:szCs w:val="18"/>
                <w:lang w:val="en-GB" w:eastAsia="zh-CN"/>
              </w:rPr>
              <w:t xml:space="preserve">estimation </w:t>
            </w:r>
            <w:r w:rsidRPr="00B75B71">
              <w:rPr>
                <w:rFonts w:eastAsiaTheme="minorEastAsia"/>
                <w:sz w:val="18"/>
                <w:szCs w:val="18"/>
                <w:lang w:val="en-GB" w:eastAsia="zh-CN"/>
              </w:rPr>
              <w:t>error tolerance used for LTE PRACH format 0 test in AWGN channel</w:t>
            </w:r>
          </w:p>
        </w:tc>
      </w:tr>
    </w:tbl>
    <w:p w:rsidR="00E666CE" w:rsidRDefault="00E666CE" w:rsidP="00E666CE">
      <w:pPr>
        <w:rPr>
          <w:rFonts w:eastAsiaTheme="minorEastAsia"/>
          <w:lang w:eastAsia="zh-CN"/>
        </w:rPr>
      </w:pPr>
    </w:p>
    <w:p w:rsidR="00CC14FE" w:rsidRDefault="00CC14FE" w:rsidP="00CC14FE">
      <w:pPr>
        <w:snapToGrid w:val="0"/>
        <w:spacing w:after="120"/>
        <w:jc w:val="both"/>
        <w:rPr>
          <w:rFonts w:eastAsia="宋体"/>
          <w:sz w:val="21"/>
          <w:szCs w:val="21"/>
          <w:lang w:eastAsia="zh-CN"/>
        </w:rPr>
      </w:pPr>
      <w:r w:rsidRPr="00CC14FE">
        <w:rPr>
          <w:rFonts w:eastAsia="宋体" w:hint="eastAsia"/>
          <w:sz w:val="21"/>
          <w:szCs w:val="21"/>
          <w:lang w:eastAsia="zh-CN"/>
        </w:rPr>
        <w:t xml:space="preserve">With the above analysis, our proposed </w:t>
      </w:r>
      <w:r w:rsidRPr="00CC14FE">
        <w:rPr>
          <w:rFonts w:eastAsia="宋体"/>
          <w:sz w:val="21"/>
          <w:szCs w:val="21"/>
          <w:lang w:eastAsia="zh-CN"/>
        </w:rPr>
        <w:t xml:space="preserve">time </w:t>
      </w:r>
      <w:r w:rsidR="00CD5E0D" w:rsidRPr="006C1F74">
        <w:rPr>
          <w:rFonts w:eastAsia="宋体"/>
          <w:sz w:val="21"/>
          <w:szCs w:val="21"/>
          <w:lang w:eastAsia="zh-CN"/>
        </w:rPr>
        <w:t>estimation</w:t>
      </w:r>
      <w:r w:rsidR="00CD5E0D" w:rsidRPr="006C1F74">
        <w:rPr>
          <w:rFonts w:eastAsia="宋体"/>
          <w:b/>
          <w:sz w:val="21"/>
          <w:szCs w:val="21"/>
          <w:lang w:eastAsia="zh-CN"/>
        </w:rPr>
        <w:t xml:space="preserve"> </w:t>
      </w:r>
      <w:r w:rsidRPr="00CC14FE">
        <w:rPr>
          <w:rFonts w:eastAsia="宋体"/>
          <w:sz w:val="21"/>
          <w:szCs w:val="21"/>
          <w:lang w:eastAsia="zh-CN"/>
        </w:rPr>
        <w:t>error tolerance for AWGN</w:t>
      </w:r>
      <w:r w:rsidRPr="00CC14FE">
        <w:rPr>
          <w:rFonts w:eastAsia="宋体" w:hint="eastAsia"/>
          <w:sz w:val="21"/>
          <w:szCs w:val="21"/>
          <w:lang w:eastAsia="zh-CN"/>
        </w:rPr>
        <w:t xml:space="preserve"> and TDL channel is given </w:t>
      </w:r>
      <w:r>
        <w:rPr>
          <w:rFonts w:eastAsia="宋体" w:hint="eastAsia"/>
          <w:sz w:val="21"/>
          <w:szCs w:val="21"/>
          <w:lang w:eastAsia="zh-CN"/>
        </w:rPr>
        <w:t>below</w:t>
      </w:r>
      <w:r w:rsidRPr="00CC14FE">
        <w:rPr>
          <w:rFonts w:eastAsia="宋体"/>
          <w:sz w:val="21"/>
          <w:szCs w:val="21"/>
          <w:lang w:eastAsia="zh-CN"/>
        </w:rPr>
        <w:t>.</w:t>
      </w:r>
    </w:p>
    <w:p w:rsidR="00CC14FE" w:rsidRDefault="00CC14FE" w:rsidP="00CC14FE">
      <w:pPr>
        <w:pStyle w:val="a0"/>
        <w:snapToGrid w:val="0"/>
        <w:rPr>
          <w:rFonts w:eastAsia="宋体"/>
          <w:sz w:val="21"/>
          <w:szCs w:val="21"/>
          <w:lang w:eastAsia="zh-CN"/>
        </w:rPr>
      </w:pPr>
      <w:r w:rsidRPr="004866B7">
        <w:rPr>
          <w:rFonts w:eastAsia="宋体" w:hint="eastAsia"/>
          <w:b/>
          <w:i/>
          <w:sz w:val="21"/>
          <w:szCs w:val="21"/>
          <w:u w:val="single"/>
          <w:lang w:eastAsia="zh-CN"/>
        </w:rPr>
        <w:t xml:space="preserve">Proposal </w:t>
      </w:r>
      <w:r>
        <w:rPr>
          <w:rFonts w:eastAsia="宋体" w:hint="eastAsia"/>
          <w:b/>
          <w:i/>
          <w:sz w:val="21"/>
          <w:szCs w:val="21"/>
          <w:u w:val="single"/>
          <w:lang w:eastAsia="zh-CN"/>
        </w:rPr>
        <w:t>2</w:t>
      </w:r>
      <w:r w:rsidRPr="004866B7">
        <w:rPr>
          <w:rFonts w:eastAsia="宋体" w:hint="eastAsia"/>
          <w:b/>
          <w:i/>
          <w:sz w:val="21"/>
          <w:szCs w:val="21"/>
          <w:lang w:eastAsia="zh-CN"/>
        </w:rPr>
        <w:t>:</w:t>
      </w:r>
      <w:r w:rsidRPr="00E666CE">
        <w:rPr>
          <w:rFonts w:eastAsia="宋体" w:hint="eastAsia"/>
          <w:i/>
          <w:sz w:val="21"/>
          <w:szCs w:val="21"/>
          <w:lang w:eastAsia="zh-CN"/>
        </w:rPr>
        <w:t xml:space="preserve"> </w:t>
      </w:r>
      <w:r>
        <w:rPr>
          <w:rFonts w:eastAsia="宋体" w:hint="eastAsia"/>
          <w:i/>
          <w:sz w:val="21"/>
          <w:szCs w:val="21"/>
          <w:lang w:eastAsia="zh-CN"/>
        </w:rPr>
        <w:t xml:space="preserve">Use the </w:t>
      </w:r>
      <w:r>
        <w:rPr>
          <w:rFonts w:eastAsia="宋体"/>
          <w:i/>
          <w:sz w:val="21"/>
          <w:szCs w:val="21"/>
          <w:lang w:eastAsia="zh-CN"/>
        </w:rPr>
        <w:t>time</w:t>
      </w:r>
      <w:r w:rsidR="006070D5">
        <w:rPr>
          <w:rFonts w:eastAsia="宋体" w:hint="eastAsia"/>
          <w:i/>
          <w:sz w:val="21"/>
          <w:szCs w:val="21"/>
          <w:lang w:eastAsia="zh-CN"/>
        </w:rPr>
        <w:t xml:space="preserve"> estimation</w:t>
      </w:r>
      <w:r>
        <w:rPr>
          <w:rFonts w:eastAsia="宋体"/>
          <w:i/>
          <w:sz w:val="21"/>
          <w:szCs w:val="21"/>
          <w:lang w:eastAsia="zh-CN"/>
        </w:rPr>
        <w:t xml:space="preserve"> error tolerance </w:t>
      </w:r>
      <w:r>
        <w:rPr>
          <w:rFonts w:eastAsia="宋体" w:hint="eastAsia"/>
          <w:i/>
          <w:sz w:val="21"/>
          <w:szCs w:val="21"/>
          <w:lang w:eastAsia="zh-CN"/>
        </w:rPr>
        <w:t>in the following table</w:t>
      </w:r>
      <w:r w:rsidRPr="00E666CE">
        <w:rPr>
          <w:rFonts w:eastAsia="宋体"/>
          <w:i/>
          <w:sz w:val="21"/>
          <w:szCs w:val="21"/>
          <w:lang w:eastAsia="zh-CN"/>
        </w:rPr>
        <w:t>.</w:t>
      </w:r>
    </w:p>
    <w:tbl>
      <w:tblPr>
        <w:tblW w:w="0" w:type="auto"/>
        <w:jc w:val="center"/>
        <w:tblInd w:w="-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6"/>
        <w:gridCol w:w="964"/>
        <w:gridCol w:w="2110"/>
        <w:gridCol w:w="2268"/>
      </w:tblGrid>
      <w:tr w:rsidR="00CC14FE" w:rsidRPr="00B75B71" w:rsidTr="003A544B">
        <w:trPr>
          <w:jc w:val="center"/>
        </w:trPr>
        <w:tc>
          <w:tcPr>
            <w:tcW w:w="1736" w:type="dxa"/>
            <w:vAlign w:val="center"/>
          </w:tcPr>
          <w:p w:rsidR="00CC14FE" w:rsidRPr="00B75B71" w:rsidRDefault="00CC14FE" w:rsidP="00B53E73">
            <w:pPr>
              <w:snapToGrid w:val="0"/>
              <w:spacing w:before="40" w:after="40"/>
              <w:jc w:val="center"/>
              <w:rPr>
                <w:b/>
                <w:sz w:val="18"/>
                <w:szCs w:val="18"/>
              </w:rPr>
            </w:pPr>
            <w:r w:rsidRPr="00B75B71">
              <w:rPr>
                <w:b/>
                <w:sz w:val="18"/>
                <w:szCs w:val="18"/>
              </w:rPr>
              <w:t>PRACH Preamble</w:t>
            </w:r>
          </w:p>
        </w:tc>
        <w:tc>
          <w:tcPr>
            <w:tcW w:w="964" w:type="dxa"/>
            <w:vAlign w:val="center"/>
          </w:tcPr>
          <w:p w:rsidR="00CC14FE" w:rsidRPr="00B75B71" w:rsidRDefault="00CC14FE" w:rsidP="00B53E73">
            <w:pPr>
              <w:snapToGrid w:val="0"/>
              <w:spacing w:before="40" w:after="40"/>
              <w:jc w:val="center"/>
              <w:rPr>
                <w:b/>
                <w:sz w:val="18"/>
                <w:szCs w:val="18"/>
              </w:rPr>
            </w:pPr>
            <w:r w:rsidRPr="00B75B71">
              <w:rPr>
                <w:b/>
                <w:sz w:val="18"/>
                <w:szCs w:val="18"/>
              </w:rPr>
              <w:t>PRACH SCS</w:t>
            </w:r>
          </w:p>
        </w:tc>
        <w:tc>
          <w:tcPr>
            <w:tcW w:w="2110" w:type="dxa"/>
            <w:vAlign w:val="center"/>
          </w:tcPr>
          <w:p w:rsidR="00CC14FE" w:rsidRPr="00B75B71" w:rsidRDefault="00CC14FE" w:rsidP="00B53E73">
            <w:pPr>
              <w:snapToGrid w:val="0"/>
              <w:spacing w:before="40" w:after="40"/>
              <w:jc w:val="center"/>
              <w:rPr>
                <w:b/>
                <w:sz w:val="18"/>
                <w:szCs w:val="18"/>
              </w:rPr>
            </w:pPr>
            <w:r w:rsidRPr="00B75B71">
              <w:rPr>
                <w:b/>
                <w:sz w:val="18"/>
                <w:szCs w:val="18"/>
              </w:rPr>
              <w:t xml:space="preserve">Proposed time </w:t>
            </w:r>
            <w:r w:rsidR="006C1F74" w:rsidRPr="00B75B71">
              <w:rPr>
                <w:b/>
                <w:sz w:val="18"/>
                <w:szCs w:val="18"/>
              </w:rPr>
              <w:t xml:space="preserve">estimation </w:t>
            </w:r>
            <w:r w:rsidRPr="00B75B71">
              <w:rPr>
                <w:b/>
                <w:sz w:val="18"/>
                <w:szCs w:val="18"/>
              </w:rPr>
              <w:t>error tolerance for AWGN</w:t>
            </w:r>
          </w:p>
        </w:tc>
        <w:tc>
          <w:tcPr>
            <w:tcW w:w="2268" w:type="dxa"/>
            <w:vAlign w:val="center"/>
          </w:tcPr>
          <w:p w:rsidR="00CC14FE" w:rsidRPr="00B75B71" w:rsidRDefault="00CC14FE" w:rsidP="00B53E73">
            <w:pPr>
              <w:snapToGrid w:val="0"/>
              <w:spacing w:before="40" w:after="40"/>
              <w:jc w:val="center"/>
              <w:rPr>
                <w:b/>
                <w:sz w:val="18"/>
                <w:szCs w:val="18"/>
              </w:rPr>
            </w:pPr>
            <w:r w:rsidRPr="00B75B71">
              <w:rPr>
                <w:b/>
                <w:sz w:val="18"/>
                <w:szCs w:val="18"/>
              </w:rPr>
              <w:t xml:space="preserve">Proposed time </w:t>
            </w:r>
            <w:r w:rsidR="006C1F74" w:rsidRPr="00B75B71">
              <w:rPr>
                <w:b/>
                <w:sz w:val="18"/>
                <w:szCs w:val="18"/>
              </w:rPr>
              <w:t xml:space="preserve">estimation </w:t>
            </w:r>
            <w:r w:rsidRPr="00B75B71">
              <w:rPr>
                <w:b/>
                <w:sz w:val="18"/>
                <w:szCs w:val="18"/>
              </w:rPr>
              <w:t>error tolerance for TDL channel</w:t>
            </w:r>
          </w:p>
        </w:tc>
      </w:tr>
      <w:tr w:rsidR="00CC14FE" w:rsidRPr="00B75B71" w:rsidTr="003A544B">
        <w:trPr>
          <w:jc w:val="center"/>
        </w:trPr>
        <w:tc>
          <w:tcPr>
            <w:tcW w:w="1736" w:type="dxa"/>
          </w:tcPr>
          <w:p w:rsidR="00CC14FE" w:rsidRPr="00B75B71" w:rsidRDefault="00CC14FE" w:rsidP="00B53E73">
            <w:pPr>
              <w:snapToGrid w:val="0"/>
              <w:spacing w:before="40" w:after="40"/>
              <w:rPr>
                <w:sz w:val="18"/>
                <w:szCs w:val="18"/>
              </w:rPr>
            </w:pPr>
            <w:r w:rsidRPr="00B75B71">
              <w:rPr>
                <w:sz w:val="18"/>
                <w:szCs w:val="18"/>
              </w:rPr>
              <w:t>Long sequence</w:t>
            </w:r>
          </w:p>
        </w:tc>
        <w:tc>
          <w:tcPr>
            <w:tcW w:w="964" w:type="dxa"/>
            <w:vAlign w:val="center"/>
          </w:tcPr>
          <w:p w:rsidR="00CC14FE" w:rsidRPr="00B75B71" w:rsidRDefault="00CC14FE" w:rsidP="00CC14FE">
            <w:pPr>
              <w:snapToGrid w:val="0"/>
              <w:spacing w:before="40" w:after="40"/>
              <w:jc w:val="center"/>
              <w:rPr>
                <w:sz w:val="18"/>
                <w:szCs w:val="18"/>
              </w:rPr>
            </w:pPr>
            <w:r w:rsidRPr="00B75B71">
              <w:rPr>
                <w:sz w:val="18"/>
                <w:szCs w:val="18"/>
              </w:rPr>
              <w:t>1.25kHz</w:t>
            </w:r>
          </w:p>
        </w:tc>
        <w:tc>
          <w:tcPr>
            <w:tcW w:w="2110" w:type="dxa"/>
            <w:vAlign w:val="center"/>
          </w:tcPr>
          <w:p w:rsidR="00CC14FE" w:rsidRPr="00B75B71" w:rsidRDefault="00CC14FE" w:rsidP="00CC14FE">
            <w:pPr>
              <w:snapToGrid w:val="0"/>
              <w:spacing w:before="40" w:after="40"/>
              <w:jc w:val="center"/>
              <w:rPr>
                <w:rFonts w:eastAsiaTheme="minorEastAsia"/>
                <w:sz w:val="18"/>
                <w:szCs w:val="18"/>
                <w:lang w:eastAsia="zh-CN"/>
              </w:rPr>
            </w:pPr>
            <w:r w:rsidRPr="00B75B71">
              <w:rPr>
                <w:sz w:val="18"/>
                <w:szCs w:val="18"/>
              </w:rPr>
              <w:t>1.04 us</w:t>
            </w:r>
          </w:p>
        </w:tc>
        <w:tc>
          <w:tcPr>
            <w:tcW w:w="2268" w:type="dxa"/>
            <w:vAlign w:val="center"/>
          </w:tcPr>
          <w:p w:rsidR="00CC14FE" w:rsidRPr="00B75B71" w:rsidRDefault="00CC14FE" w:rsidP="00B53E73">
            <w:pPr>
              <w:snapToGrid w:val="0"/>
              <w:spacing w:before="40" w:after="40"/>
              <w:rPr>
                <w:sz w:val="18"/>
                <w:szCs w:val="18"/>
              </w:rPr>
            </w:pPr>
            <w:r w:rsidRPr="00B75B71">
              <w:rPr>
                <w:sz w:val="18"/>
                <w:szCs w:val="18"/>
              </w:rPr>
              <w:t>1.04 us + 1.51 us = 2.55 us</w:t>
            </w:r>
          </w:p>
        </w:tc>
      </w:tr>
      <w:tr w:rsidR="00CC14FE" w:rsidRPr="00B75B71" w:rsidTr="003A544B">
        <w:trPr>
          <w:jc w:val="center"/>
        </w:trPr>
        <w:tc>
          <w:tcPr>
            <w:tcW w:w="1736" w:type="dxa"/>
            <w:vMerge w:val="restart"/>
            <w:vAlign w:val="center"/>
          </w:tcPr>
          <w:p w:rsidR="00CC14FE" w:rsidRPr="00B75B71" w:rsidRDefault="00CC14FE" w:rsidP="00B53E73">
            <w:pPr>
              <w:snapToGrid w:val="0"/>
              <w:spacing w:before="40" w:after="40"/>
              <w:rPr>
                <w:sz w:val="18"/>
                <w:szCs w:val="18"/>
              </w:rPr>
            </w:pPr>
            <w:r w:rsidRPr="00B75B71">
              <w:rPr>
                <w:sz w:val="18"/>
                <w:szCs w:val="18"/>
              </w:rPr>
              <w:t>Short sequence</w:t>
            </w:r>
          </w:p>
        </w:tc>
        <w:tc>
          <w:tcPr>
            <w:tcW w:w="964" w:type="dxa"/>
            <w:vAlign w:val="center"/>
          </w:tcPr>
          <w:p w:rsidR="00CC14FE" w:rsidRPr="00B75B71" w:rsidRDefault="00CC14FE" w:rsidP="00CC14FE">
            <w:pPr>
              <w:snapToGrid w:val="0"/>
              <w:spacing w:before="40" w:after="40"/>
              <w:jc w:val="center"/>
              <w:rPr>
                <w:sz w:val="18"/>
                <w:szCs w:val="18"/>
              </w:rPr>
            </w:pPr>
            <w:r w:rsidRPr="00B75B71">
              <w:rPr>
                <w:sz w:val="18"/>
                <w:szCs w:val="18"/>
              </w:rPr>
              <w:t>15kHz</w:t>
            </w:r>
          </w:p>
        </w:tc>
        <w:tc>
          <w:tcPr>
            <w:tcW w:w="2110" w:type="dxa"/>
            <w:vAlign w:val="center"/>
          </w:tcPr>
          <w:p w:rsidR="00CC14FE" w:rsidRPr="00B75B71" w:rsidRDefault="00CC14FE" w:rsidP="00CC14FE">
            <w:pPr>
              <w:snapToGrid w:val="0"/>
              <w:spacing w:before="40" w:after="40"/>
              <w:jc w:val="center"/>
              <w:rPr>
                <w:sz w:val="18"/>
                <w:szCs w:val="18"/>
              </w:rPr>
            </w:pPr>
            <w:r w:rsidRPr="00B75B71">
              <w:rPr>
                <w:sz w:val="18"/>
                <w:szCs w:val="18"/>
                <w:lang w:val="en-GB"/>
              </w:rPr>
              <w:t>0.5</w:t>
            </w:r>
            <w:r w:rsidRPr="00B75B71">
              <w:rPr>
                <w:rFonts w:eastAsiaTheme="minorEastAsia"/>
                <w:sz w:val="18"/>
                <w:szCs w:val="18"/>
                <w:lang w:val="en-GB" w:eastAsia="zh-CN"/>
              </w:rPr>
              <w:t>2</w:t>
            </w:r>
            <w:r w:rsidRPr="00B75B71">
              <w:rPr>
                <w:sz w:val="18"/>
                <w:szCs w:val="18"/>
              </w:rPr>
              <w:t xml:space="preserve"> us</w:t>
            </w:r>
          </w:p>
        </w:tc>
        <w:tc>
          <w:tcPr>
            <w:tcW w:w="2268" w:type="dxa"/>
            <w:vAlign w:val="center"/>
          </w:tcPr>
          <w:p w:rsidR="00CC14FE" w:rsidRPr="00B75B71" w:rsidRDefault="00CC14FE" w:rsidP="00B53E73">
            <w:pPr>
              <w:snapToGrid w:val="0"/>
              <w:spacing w:before="40" w:after="40"/>
              <w:rPr>
                <w:sz w:val="18"/>
                <w:szCs w:val="18"/>
              </w:rPr>
            </w:pPr>
            <w:r w:rsidRPr="00B75B71">
              <w:rPr>
                <w:sz w:val="18"/>
                <w:szCs w:val="18"/>
                <w:lang w:val="en-GB"/>
              </w:rPr>
              <w:t>0.52 us + 1.51 us = 2.03 us</w:t>
            </w:r>
          </w:p>
        </w:tc>
      </w:tr>
      <w:tr w:rsidR="00CC14FE" w:rsidRPr="00B75B71" w:rsidTr="003A544B">
        <w:trPr>
          <w:jc w:val="center"/>
        </w:trPr>
        <w:tc>
          <w:tcPr>
            <w:tcW w:w="1736" w:type="dxa"/>
            <w:vMerge/>
          </w:tcPr>
          <w:p w:rsidR="00CC14FE" w:rsidRPr="00B75B71" w:rsidRDefault="00CC14FE" w:rsidP="00B53E73">
            <w:pPr>
              <w:snapToGrid w:val="0"/>
              <w:spacing w:before="40" w:after="40"/>
              <w:rPr>
                <w:sz w:val="18"/>
                <w:szCs w:val="18"/>
              </w:rPr>
            </w:pPr>
          </w:p>
        </w:tc>
        <w:tc>
          <w:tcPr>
            <w:tcW w:w="964" w:type="dxa"/>
            <w:vAlign w:val="center"/>
          </w:tcPr>
          <w:p w:rsidR="00CC14FE" w:rsidRPr="00B75B71" w:rsidRDefault="00CC14FE" w:rsidP="00CC14FE">
            <w:pPr>
              <w:snapToGrid w:val="0"/>
              <w:spacing w:before="40" w:after="40"/>
              <w:jc w:val="center"/>
              <w:rPr>
                <w:sz w:val="18"/>
                <w:szCs w:val="18"/>
              </w:rPr>
            </w:pPr>
            <w:r w:rsidRPr="00B75B71">
              <w:rPr>
                <w:sz w:val="18"/>
                <w:szCs w:val="18"/>
              </w:rPr>
              <w:t>30kHz</w:t>
            </w:r>
          </w:p>
        </w:tc>
        <w:tc>
          <w:tcPr>
            <w:tcW w:w="2110" w:type="dxa"/>
            <w:vAlign w:val="center"/>
          </w:tcPr>
          <w:p w:rsidR="00CC14FE" w:rsidRPr="00B75B71" w:rsidRDefault="00CC14FE" w:rsidP="00CC14FE">
            <w:pPr>
              <w:snapToGrid w:val="0"/>
              <w:spacing w:before="40" w:after="40"/>
              <w:jc w:val="center"/>
              <w:rPr>
                <w:sz w:val="18"/>
                <w:szCs w:val="18"/>
              </w:rPr>
            </w:pPr>
            <w:r w:rsidRPr="00B75B71">
              <w:rPr>
                <w:sz w:val="18"/>
                <w:szCs w:val="18"/>
                <w:lang w:val="en-GB"/>
              </w:rPr>
              <w:t>0.2</w:t>
            </w:r>
            <w:r w:rsidRPr="00B75B71">
              <w:rPr>
                <w:rFonts w:eastAsiaTheme="minorEastAsia"/>
                <w:sz w:val="18"/>
                <w:szCs w:val="18"/>
                <w:lang w:val="en-GB" w:eastAsia="zh-CN"/>
              </w:rPr>
              <w:t>6</w:t>
            </w:r>
            <w:r w:rsidRPr="00B75B71">
              <w:rPr>
                <w:sz w:val="18"/>
                <w:szCs w:val="18"/>
              </w:rPr>
              <w:t xml:space="preserve"> us</w:t>
            </w:r>
          </w:p>
        </w:tc>
        <w:tc>
          <w:tcPr>
            <w:tcW w:w="2268" w:type="dxa"/>
            <w:vAlign w:val="center"/>
          </w:tcPr>
          <w:p w:rsidR="00CC14FE" w:rsidRPr="00B75B71" w:rsidRDefault="00CC14FE" w:rsidP="00B53E73">
            <w:pPr>
              <w:snapToGrid w:val="0"/>
              <w:spacing w:before="40" w:after="40"/>
              <w:rPr>
                <w:sz w:val="18"/>
                <w:szCs w:val="18"/>
              </w:rPr>
            </w:pPr>
            <w:r w:rsidRPr="00B75B71">
              <w:rPr>
                <w:sz w:val="18"/>
                <w:szCs w:val="18"/>
                <w:lang w:val="en-GB"/>
              </w:rPr>
              <w:t>0.</w:t>
            </w:r>
            <w:r w:rsidRPr="00B75B71">
              <w:rPr>
                <w:sz w:val="18"/>
                <w:szCs w:val="18"/>
              </w:rPr>
              <w:t>2</w:t>
            </w:r>
            <w:r w:rsidRPr="00B75B71">
              <w:rPr>
                <w:rFonts w:eastAsiaTheme="minorEastAsia"/>
                <w:sz w:val="18"/>
                <w:szCs w:val="18"/>
                <w:lang w:eastAsia="zh-CN"/>
              </w:rPr>
              <w:t>6</w:t>
            </w:r>
            <w:r w:rsidRPr="00B75B71">
              <w:rPr>
                <w:sz w:val="18"/>
                <w:szCs w:val="18"/>
              </w:rPr>
              <w:t xml:space="preserve"> us + 1.51 us = 1.7</w:t>
            </w:r>
            <w:r w:rsidRPr="00B75B71">
              <w:rPr>
                <w:rFonts w:eastAsiaTheme="minorEastAsia"/>
                <w:sz w:val="18"/>
                <w:szCs w:val="18"/>
                <w:lang w:eastAsia="zh-CN"/>
              </w:rPr>
              <w:t>7</w:t>
            </w:r>
            <w:r w:rsidRPr="00B75B71">
              <w:rPr>
                <w:sz w:val="18"/>
                <w:szCs w:val="18"/>
              </w:rPr>
              <w:t xml:space="preserve"> us </w:t>
            </w:r>
          </w:p>
        </w:tc>
      </w:tr>
      <w:tr w:rsidR="00CC14FE" w:rsidRPr="00B75B71" w:rsidTr="003A544B">
        <w:trPr>
          <w:jc w:val="center"/>
        </w:trPr>
        <w:tc>
          <w:tcPr>
            <w:tcW w:w="1736" w:type="dxa"/>
            <w:vMerge/>
          </w:tcPr>
          <w:p w:rsidR="00CC14FE" w:rsidRPr="00B75B71" w:rsidRDefault="00CC14FE" w:rsidP="00B53E73">
            <w:pPr>
              <w:snapToGrid w:val="0"/>
              <w:spacing w:before="40" w:after="40"/>
              <w:rPr>
                <w:sz w:val="18"/>
                <w:szCs w:val="18"/>
              </w:rPr>
            </w:pPr>
          </w:p>
        </w:tc>
        <w:tc>
          <w:tcPr>
            <w:tcW w:w="964" w:type="dxa"/>
            <w:vAlign w:val="center"/>
          </w:tcPr>
          <w:p w:rsidR="00CC14FE" w:rsidRPr="00B75B71" w:rsidRDefault="00CC14FE" w:rsidP="00CC14FE">
            <w:pPr>
              <w:snapToGrid w:val="0"/>
              <w:spacing w:before="40" w:after="40"/>
              <w:jc w:val="center"/>
              <w:rPr>
                <w:sz w:val="18"/>
                <w:szCs w:val="18"/>
              </w:rPr>
            </w:pPr>
            <w:r w:rsidRPr="00B75B71">
              <w:rPr>
                <w:sz w:val="18"/>
                <w:szCs w:val="18"/>
              </w:rPr>
              <w:t>60kHz</w:t>
            </w:r>
          </w:p>
        </w:tc>
        <w:tc>
          <w:tcPr>
            <w:tcW w:w="2110" w:type="dxa"/>
            <w:vAlign w:val="center"/>
          </w:tcPr>
          <w:p w:rsidR="00CC14FE" w:rsidRPr="00B75B71" w:rsidRDefault="00CC14FE" w:rsidP="00CC14FE">
            <w:pPr>
              <w:snapToGrid w:val="0"/>
              <w:spacing w:before="40" w:after="40"/>
              <w:jc w:val="center"/>
              <w:rPr>
                <w:sz w:val="18"/>
                <w:szCs w:val="18"/>
              </w:rPr>
            </w:pPr>
            <w:r w:rsidRPr="00B75B71">
              <w:rPr>
                <w:sz w:val="18"/>
                <w:szCs w:val="18"/>
                <w:lang w:val="en-GB"/>
              </w:rPr>
              <w:t>0.13</w:t>
            </w:r>
            <w:r w:rsidRPr="00B75B71">
              <w:rPr>
                <w:sz w:val="18"/>
                <w:szCs w:val="18"/>
              </w:rPr>
              <w:t xml:space="preserve"> us</w:t>
            </w:r>
          </w:p>
        </w:tc>
        <w:tc>
          <w:tcPr>
            <w:tcW w:w="2268" w:type="dxa"/>
            <w:vAlign w:val="center"/>
          </w:tcPr>
          <w:p w:rsidR="00CC14FE" w:rsidRPr="00B75B71" w:rsidRDefault="00CC14FE" w:rsidP="00B53E73">
            <w:pPr>
              <w:snapToGrid w:val="0"/>
              <w:spacing w:before="40" w:after="40"/>
              <w:rPr>
                <w:sz w:val="18"/>
                <w:szCs w:val="18"/>
              </w:rPr>
            </w:pPr>
            <w:r w:rsidRPr="00B75B71">
              <w:rPr>
                <w:sz w:val="18"/>
                <w:szCs w:val="18"/>
                <w:lang w:val="en-GB"/>
              </w:rPr>
              <w:t>0.13</w:t>
            </w:r>
            <w:r w:rsidRPr="00B75B71">
              <w:rPr>
                <w:sz w:val="18"/>
                <w:szCs w:val="18"/>
              </w:rPr>
              <w:t xml:space="preserve"> us + 0.15 us = 0.28 us</w:t>
            </w:r>
          </w:p>
        </w:tc>
      </w:tr>
      <w:tr w:rsidR="00CC14FE" w:rsidRPr="00B75B71" w:rsidTr="003A544B">
        <w:trPr>
          <w:jc w:val="center"/>
        </w:trPr>
        <w:tc>
          <w:tcPr>
            <w:tcW w:w="1736" w:type="dxa"/>
            <w:vMerge/>
          </w:tcPr>
          <w:p w:rsidR="00CC14FE" w:rsidRPr="00B75B71" w:rsidRDefault="00CC14FE" w:rsidP="00B53E73">
            <w:pPr>
              <w:snapToGrid w:val="0"/>
              <w:spacing w:before="40" w:after="40"/>
              <w:rPr>
                <w:sz w:val="18"/>
                <w:szCs w:val="18"/>
              </w:rPr>
            </w:pPr>
          </w:p>
        </w:tc>
        <w:tc>
          <w:tcPr>
            <w:tcW w:w="964" w:type="dxa"/>
            <w:vAlign w:val="center"/>
          </w:tcPr>
          <w:p w:rsidR="00CC14FE" w:rsidRPr="00B75B71" w:rsidRDefault="00CC14FE" w:rsidP="00CC14FE">
            <w:pPr>
              <w:snapToGrid w:val="0"/>
              <w:spacing w:before="40" w:after="40"/>
              <w:jc w:val="center"/>
              <w:rPr>
                <w:sz w:val="18"/>
                <w:szCs w:val="18"/>
              </w:rPr>
            </w:pPr>
            <w:r w:rsidRPr="00B75B71">
              <w:rPr>
                <w:sz w:val="18"/>
                <w:szCs w:val="18"/>
              </w:rPr>
              <w:t>120kHz</w:t>
            </w:r>
          </w:p>
        </w:tc>
        <w:tc>
          <w:tcPr>
            <w:tcW w:w="2110" w:type="dxa"/>
            <w:vAlign w:val="center"/>
          </w:tcPr>
          <w:p w:rsidR="00CC14FE" w:rsidRPr="00B75B71" w:rsidRDefault="00CC14FE" w:rsidP="00CC14FE">
            <w:pPr>
              <w:snapToGrid w:val="0"/>
              <w:spacing w:before="40" w:after="40"/>
              <w:jc w:val="center"/>
              <w:rPr>
                <w:sz w:val="18"/>
                <w:szCs w:val="18"/>
              </w:rPr>
            </w:pPr>
            <w:r w:rsidRPr="00B75B71">
              <w:rPr>
                <w:sz w:val="18"/>
                <w:szCs w:val="18"/>
                <w:lang w:val="en-GB"/>
              </w:rPr>
              <w:t>0.07</w:t>
            </w:r>
            <w:r w:rsidRPr="00B75B71">
              <w:rPr>
                <w:sz w:val="18"/>
                <w:szCs w:val="18"/>
              </w:rPr>
              <w:t xml:space="preserve"> us</w:t>
            </w:r>
          </w:p>
        </w:tc>
        <w:tc>
          <w:tcPr>
            <w:tcW w:w="2268" w:type="dxa"/>
            <w:vAlign w:val="center"/>
          </w:tcPr>
          <w:p w:rsidR="00CC14FE" w:rsidRPr="00B75B71" w:rsidRDefault="00CC14FE" w:rsidP="00B53E73">
            <w:pPr>
              <w:snapToGrid w:val="0"/>
              <w:spacing w:before="40" w:after="40"/>
              <w:rPr>
                <w:sz w:val="18"/>
                <w:szCs w:val="18"/>
              </w:rPr>
            </w:pPr>
            <w:r w:rsidRPr="00B75B71">
              <w:rPr>
                <w:sz w:val="18"/>
                <w:szCs w:val="18"/>
                <w:lang w:val="en-GB"/>
              </w:rPr>
              <w:t>0.07</w:t>
            </w:r>
            <w:r w:rsidRPr="00B75B71">
              <w:rPr>
                <w:sz w:val="18"/>
                <w:szCs w:val="18"/>
              </w:rPr>
              <w:t>us + 0.15 us = 0.22us</w:t>
            </w:r>
          </w:p>
        </w:tc>
      </w:tr>
    </w:tbl>
    <w:p w:rsidR="00E94627" w:rsidRDefault="00E94627" w:rsidP="00C86920">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Pr>
          <w:rFonts w:eastAsia="宋体" w:hint="eastAsia"/>
          <w:lang w:eastAsia="zh-CN"/>
        </w:rPr>
        <w:t>Conclusions</w:t>
      </w:r>
    </w:p>
    <w:p w:rsidR="00CC14FE" w:rsidRPr="00543135" w:rsidRDefault="00CC14FE" w:rsidP="00CC14FE">
      <w:pPr>
        <w:pStyle w:val="a0"/>
        <w:tabs>
          <w:tab w:val="left" w:pos="5103"/>
        </w:tabs>
        <w:snapToGrid w:val="0"/>
        <w:rPr>
          <w:rFonts w:eastAsia="宋体"/>
          <w:sz w:val="21"/>
          <w:szCs w:val="21"/>
          <w:lang w:eastAsia="zh-CN"/>
        </w:rPr>
      </w:pPr>
      <w:r>
        <w:rPr>
          <w:rFonts w:eastAsia="宋体" w:hint="eastAsia"/>
          <w:sz w:val="21"/>
          <w:lang w:eastAsia="zh-CN"/>
        </w:rPr>
        <w:t xml:space="preserve">To progress the NR performance work, the timing offset and </w:t>
      </w:r>
      <w:r w:rsidRPr="00CC14FE">
        <w:rPr>
          <w:rFonts w:eastAsia="宋体"/>
          <w:sz w:val="21"/>
          <w:lang w:eastAsia="zh-CN"/>
        </w:rPr>
        <w:t xml:space="preserve">time </w:t>
      </w:r>
      <w:r w:rsidR="006C1F74" w:rsidRPr="006C1F74">
        <w:rPr>
          <w:rFonts w:eastAsia="宋体"/>
          <w:sz w:val="21"/>
          <w:lang w:eastAsia="zh-CN"/>
        </w:rPr>
        <w:t xml:space="preserve">estimation </w:t>
      </w:r>
      <w:r w:rsidRPr="00CC14FE">
        <w:rPr>
          <w:rFonts w:eastAsia="宋体"/>
          <w:sz w:val="21"/>
          <w:lang w:eastAsia="zh-CN"/>
        </w:rPr>
        <w:t>error tolerance</w:t>
      </w:r>
      <w:r>
        <w:rPr>
          <w:rFonts w:eastAsia="宋体" w:hint="eastAsia"/>
          <w:sz w:val="21"/>
          <w:lang w:eastAsia="zh-CN"/>
        </w:rPr>
        <w:t xml:space="preserve"> for PRACH test were discussed in RAN4 reflector before the meeting. </w:t>
      </w:r>
      <w:r w:rsidRPr="00543135">
        <w:rPr>
          <w:rFonts w:eastAsia="宋体" w:hint="eastAsia"/>
          <w:sz w:val="21"/>
          <w:szCs w:val="21"/>
          <w:lang w:eastAsia="zh-CN"/>
        </w:rPr>
        <w:t xml:space="preserve">This contribution </w:t>
      </w:r>
      <w:r>
        <w:rPr>
          <w:rFonts w:eastAsia="宋体" w:hint="eastAsia"/>
          <w:sz w:val="21"/>
          <w:szCs w:val="21"/>
          <w:lang w:eastAsia="zh-CN"/>
        </w:rPr>
        <w:t xml:space="preserve">documented our views provided </w:t>
      </w:r>
      <w:r w:rsidR="008B4DCB">
        <w:rPr>
          <w:rFonts w:eastAsia="宋体" w:hint="eastAsia"/>
          <w:sz w:val="21"/>
          <w:szCs w:val="21"/>
          <w:lang w:eastAsia="zh-CN"/>
        </w:rPr>
        <w:t xml:space="preserve">in </w:t>
      </w:r>
      <w:r>
        <w:rPr>
          <w:rFonts w:eastAsia="宋体" w:hint="eastAsia"/>
          <w:sz w:val="21"/>
          <w:szCs w:val="21"/>
          <w:lang w:eastAsia="zh-CN"/>
        </w:rPr>
        <w:t>the email discussion. The following proposals were given:</w:t>
      </w:r>
    </w:p>
    <w:p w:rsidR="00CC14FE" w:rsidRDefault="00CC14FE" w:rsidP="00CC14FE">
      <w:pPr>
        <w:pStyle w:val="a0"/>
        <w:snapToGrid w:val="0"/>
        <w:rPr>
          <w:rFonts w:eastAsia="宋体"/>
          <w:sz w:val="21"/>
          <w:szCs w:val="21"/>
          <w:lang w:eastAsia="zh-CN"/>
        </w:rPr>
      </w:pPr>
      <w:r w:rsidRPr="004866B7">
        <w:rPr>
          <w:rFonts w:eastAsia="宋体" w:hint="eastAsia"/>
          <w:b/>
          <w:i/>
          <w:sz w:val="21"/>
          <w:szCs w:val="21"/>
          <w:u w:val="single"/>
          <w:lang w:eastAsia="zh-CN"/>
        </w:rPr>
        <w:t>Proposal 1</w:t>
      </w:r>
      <w:r w:rsidRPr="004866B7">
        <w:rPr>
          <w:rFonts w:eastAsia="宋体" w:hint="eastAsia"/>
          <w:b/>
          <w:i/>
          <w:sz w:val="21"/>
          <w:szCs w:val="21"/>
          <w:lang w:eastAsia="zh-CN"/>
        </w:rPr>
        <w:t>:</w:t>
      </w:r>
      <w:r w:rsidRPr="00E666CE">
        <w:rPr>
          <w:rFonts w:eastAsia="宋体" w:hint="eastAsia"/>
          <w:i/>
          <w:sz w:val="21"/>
          <w:szCs w:val="21"/>
          <w:lang w:eastAsia="zh-CN"/>
        </w:rPr>
        <w:t xml:space="preserve"> </w:t>
      </w:r>
      <w:r w:rsidRPr="00E666CE">
        <w:rPr>
          <w:rFonts w:eastAsia="宋体"/>
          <w:i/>
          <w:sz w:val="21"/>
          <w:szCs w:val="21"/>
          <w:lang w:eastAsia="zh-CN"/>
        </w:rPr>
        <w:t xml:space="preserve">For preambles with short sequence, set the timing offset base value as </w:t>
      </w:r>
      <w:r w:rsidRPr="00E666CE">
        <w:rPr>
          <w:rFonts w:eastAsia="宋体" w:hint="eastAsia"/>
          <w:i/>
          <w:sz w:val="21"/>
          <w:szCs w:val="21"/>
          <w:lang w:eastAsia="zh-CN"/>
        </w:rPr>
        <w:t>0</w:t>
      </w:r>
      <w:r w:rsidRPr="00E666CE">
        <w:rPr>
          <w:rFonts w:eastAsia="宋体"/>
          <w:i/>
          <w:sz w:val="21"/>
          <w:szCs w:val="21"/>
          <w:lang w:eastAsia="zh-CN"/>
        </w:rPr>
        <w:t>, and this offset is increased within the loop, by adding in each step a value of 0.1us, until the end of the tested range, which is 0.</w:t>
      </w:r>
      <w:r w:rsidRPr="00E666CE">
        <w:rPr>
          <w:rFonts w:eastAsia="宋体" w:hint="eastAsia"/>
          <w:i/>
          <w:sz w:val="21"/>
          <w:szCs w:val="21"/>
          <w:lang w:eastAsia="zh-CN"/>
        </w:rPr>
        <w:t>8</w:t>
      </w:r>
      <w:r w:rsidRPr="00E666CE">
        <w:rPr>
          <w:rFonts w:eastAsia="宋体"/>
          <w:i/>
          <w:sz w:val="21"/>
          <w:szCs w:val="21"/>
          <w:lang w:eastAsia="zh-CN"/>
        </w:rPr>
        <w:t>us. Then the loop is being reset and the timing offset is set again to 0us.</w:t>
      </w:r>
    </w:p>
    <w:p w:rsidR="00CC14FE" w:rsidRDefault="00CC14FE" w:rsidP="00CC14FE">
      <w:pPr>
        <w:pStyle w:val="a0"/>
        <w:snapToGrid w:val="0"/>
        <w:rPr>
          <w:rFonts w:eastAsia="宋体"/>
          <w:i/>
          <w:sz w:val="21"/>
          <w:szCs w:val="21"/>
          <w:lang w:eastAsia="zh-CN"/>
        </w:rPr>
      </w:pPr>
      <w:r w:rsidRPr="004866B7">
        <w:rPr>
          <w:rFonts w:eastAsia="宋体" w:hint="eastAsia"/>
          <w:b/>
          <w:i/>
          <w:sz w:val="21"/>
          <w:szCs w:val="21"/>
          <w:u w:val="single"/>
          <w:lang w:eastAsia="zh-CN"/>
        </w:rPr>
        <w:t xml:space="preserve">Proposal </w:t>
      </w:r>
      <w:r>
        <w:rPr>
          <w:rFonts w:eastAsia="宋体" w:hint="eastAsia"/>
          <w:b/>
          <w:i/>
          <w:sz w:val="21"/>
          <w:szCs w:val="21"/>
          <w:u w:val="single"/>
          <w:lang w:eastAsia="zh-CN"/>
        </w:rPr>
        <w:t>2</w:t>
      </w:r>
      <w:r w:rsidRPr="004866B7">
        <w:rPr>
          <w:rFonts w:eastAsia="宋体" w:hint="eastAsia"/>
          <w:b/>
          <w:i/>
          <w:sz w:val="21"/>
          <w:szCs w:val="21"/>
          <w:lang w:eastAsia="zh-CN"/>
        </w:rPr>
        <w:t>:</w:t>
      </w:r>
      <w:r w:rsidRPr="00E666CE">
        <w:rPr>
          <w:rFonts w:eastAsia="宋体" w:hint="eastAsia"/>
          <w:i/>
          <w:sz w:val="21"/>
          <w:szCs w:val="21"/>
          <w:lang w:eastAsia="zh-CN"/>
        </w:rPr>
        <w:t xml:space="preserve"> </w:t>
      </w:r>
      <w:r>
        <w:rPr>
          <w:rFonts w:eastAsia="宋体" w:hint="eastAsia"/>
          <w:i/>
          <w:sz w:val="21"/>
          <w:szCs w:val="21"/>
          <w:lang w:eastAsia="zh-CN"/>
        </w:rPr>
        <w:t xml:space="preserve">Use the </w:t>
      </w:r>
      <w:r>
        <w:rPr>
          <w:rFonts w:eastAsia="宋体"/>
          <w:i/>
          <w:sz w:val="21"/>
          <w:szCs w:val="21"/>
          <w:lang w:eastAsia="zh-CN"/>
        </w:rPr>
        <w:t xml:space="preserve">time </w:t>
      </w:r>
      <w:r w:rsidR="006070D5">
        <w:rPr>
          <w:rFonts w:eastAsia="宋体" w:hint="eastAsia"/>
          <w:i/>
          <w:sz w:val="21"/>
          <w:szCs w:val="21"/>
          <w:lang w:eastAsia="zh-CN"/>
        </w:rPr>
        <w:t xml:space="preserve">estimation </w:t>
      </w:r>
      <w:r>
        <w:rPr>
          <w:rFonts w:eastAsia="宋体"/>
          <w:i/>
          <w:sz w:val="21"/>
          <w:szCs w:val="21"/>
          <w:lang w:eastAsia="zh-CN"/>
        </w:rPr>
        <w:t xml:space="preserve">error tolerance </w:t>
      </w:r>
      <w:r>
        <w:rPr>
          <w:rFonts w:eastAsia="宋体" w:hint="eastAsia"/>
          <w:i/>
          <w:sz w:val="21"/>
          <w:szCs w:val="21"/>
          <w:lang w:eastAsia="zh-CN"/>
        </w:rPr>
        <w:t>in the following table</w:t>
      </w:r>
      <w:r w:rsidRPr="00E666CE">
        <w:rPr>
          <w:rFonts w:eastAsia="宋体"/>
          <w:i/>
          <w:sz w:val="21"/>
          <w:szCs w:val="21"/>
          <w:lang w:eastAsia="zh-CN"/>
        </w:rPr>
        <w:t>.</w:t>
      </w:r>
    </w:p>
    <w:tbl>
      <w:tblPr>
        <w:tblW w:w="0" w:type="auto"/>
        <w:jc w:val="center"/>
        <w:tblInd w:w="-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6"/>
        <w:gridCol w:w="964"/>
        <w:gridCol w:w="2110"/>
        <w:gridCol w:w="2268"/>
      </w:tblGrid>
      <w:tr w:rsidR="0055244F" w:rsidRPr="00B75B71" w:rsidTr="00B53E73">
        <w:trPr>
          <w:jc w:val="center"/>
        </w:trPr>
        <w:tc>
          <w:tcPr>
            <w:tcW w:w="1736" w:type="dxa"/>
            <w:vAlign w:val="center"/>
          </w:tcPr>
          <w:p w:rsidR="0055244F" w:rsidRPr="00B75B71" w:rsidRDefault="0055244F" w:rsidP="00B53E73">
            <w:pPr>
              <w:snapToGrid w:val="0"/>
              <w:spacing w:before="40" w:after="40"/>
              <w:jc w:val="center"/>
              <w:rPr>
                <w:b/>
                <w:sz w:val="18"/>
                <w:szCs w:val="18"/>
              </w:rPr>
            </w:pPr>
            <w:r w:rsidRPr="00B75B71">
              <w:rPr>
                <w:b/>
                <w:sz w:val="18"/>
                <w:szCs w:val="18"/>
              </w:rPr>
              <w:t>PRACH Preamble</w:t>
            </w:r>
          </w:p>
        </w:tc>
        <w:tc>
          <w:tcPr>
            <w:tcW w:w="964" w:type="dxa"/>
            <w:vAlign w:val="center"/>
          </w:tcPr>
          <w:p w:rsidR="0055244F" w:rsidRPr="00B75B71" w:rsidRDefault="0055244F" w:rsidP="00B53E73">
            <w:pPr>
              <w:snapToGrid w:val="0"/>
              <w:spacing w:before="40" w:after="40"/>
              <w:jc w:val="center"/>
              <w:rPr>
                <w:b/>
                <w:sz w:val="18"/>
                <w:szCs w:val="18"/>
              </w:rPr>
            </w:pPr>
            <w:r w:rsidRPr="00B75B71">
              <w:rPr>
                <w:b/>
                <w:sz w:val="18"/>
                <w:szCs w:val="18"/>
              </w:rPr>
              <w:t>PRACH SCS</w:t>
            </w:r>
          </w:p>
        </w:tc>
        <w:tc>
          <w:tcPr>
            <w:tcW w:w="2110" w:type="dxa"/>
            <w:vAlign w:val="center"/>
          </w:tcPr>
          <w:p w:rsidR="0055244F" w:rsidRPr="00B75B71" w:rsidRDefault="0055244F" w:rsidP="00B53E73">
            <w:pPr>
              <w:snapToGrid w:val="0"/>
              <w:spacing w:before="40" w:after="40"/>
              <w:jc w:val="center"/>
              <w:rPr>
                <w:b/>
                <w:sz w:val="18"/>
                <w:szCs w:val="18"/>
              </w:rPr>
            </w:pPr>
            <w:r w:rsidRPr="00B75B71">
              <w:rPr>
                <w:b/>
                <w:sz w:val="18"/>
                <w:szCs w:val="18"/>
              </w:rPr>
              <w:t>Proposed time estimation error tolerance for AWGN</w:t>
            </w:r>
          </w:p>
        </w:tc>
        <w:tc>
          <w:tcPr>
            <w:tcW w:w="2268" w:type="dxa"/>
            <w:vAlign w:val="center"/>
          </w:tcPr>
          <w:p w:rsidR="0055244F" w:rsidRPr="00B75B71" w:rsidRDefault="0055244F" w:rsidP="00B53E73">
            <w:pPr>
              <w:snapToGrid w:val="0"/>
              <w:spacing w:before="40" w:after="40"/>
              <w:jc w:val="center"/>
              <w:rPr>
                <w:b/>
                <w:sz w:val="18"/>
                <w:szCs w:val="18"/>
              </w:rPr>
            </w:pPr>
            <w:r w:rsidRPr="00B75B71">
              <w:rPr>
                <w:b/>
                <w:sz w:val="18"/>
                <w:szCs w:val="18"/>
              </w:rPr>
              <w:t>Proposed time estimation error tolerance for TDL channel</w:t>
            </w:r>
          </w:p>
        </w:tc>
      </w:tr>
      <w:tr w:rsidR="0055244F" w:rsidRPr="00B75B71" w:rsidTr="00B53E73">
        <w:trPr>
          <w:jc w:val="center"/>
        </w:trPr>
        <w:tc>
          <w:tcPr>
            <w:tcW w:w="1736" w:type="dxa"/>
          </w:tcPr>
          <w:p w:rsidR="0055244F" w:rsidRPr="00B75B71" w:rsidRDefault="0055244F" w:rsidP="00B53E73">
            <w:pPr>
              <w:snapToGrid w:val="0"/>
              <w:spacing w:before="40" w:after="40"/>
              <w:rPr>
                <w:sz w:val="18"/>
                <w:szCs w:val="18"/>
              </w:rPr>
            </w:pPr>
            <w:r w:rsidRPr="00B75B71">
              <w:rPr>
                <w:sz w:val="18"/>
                <w:szCs w:val="18"/>
              </w:rPr>
              <w:t>Long sequence</w:t>
            </w:r>
          </w:p>
        </w:tc>
        <w:tc>
          <w:tcPr>
            <w:tcW w:w="964" w:type="dxa"/>
            <w:vAlign w:val="center"/>
          </w:tcPr>
          <w:p w:rsidR="0055244F" w:rsidRPr="00B75B71" w:rsidRDefault="0055244F" w:rsidP="00B53E73">
            <w:pPr>
              <w:snapToGrid w:val="0"/>
              <w:spacing w:before="40" w:after="40"/>
              <w:jc w:val="center"/>
              <w:rPr>
                <w:sz w:val="18"/>
                <w:szCs w:val="18"/>
              </w:rPr>
            </w:pPr>
            <w:r w:rsidRPr="00B75B71">
              <w:rPr>
                <w:sz w:val="18"/>
                <w:szCs w:val="18"/>
              </w:rPr>
              <w:t>1.25kHz</w:t>
            </w:r>
          </w:p>
        </w:tc>
        <w:tc>
          <w:tcPr>
            <w:tcW w:w="2110" w:type="dxa"/>
            <w:vAlign w:val="center"/>
          </w:tcPr>
          <w:p w:rsidR="0055244F" w:rsidRPr="00B75B71" w:rsidRDefault="0055244F" w:rsidP="00B53E73">
            <w:pPr>
              <w:snapToGrid w:val="0"/>
              <w:spacing w:before="40" w:after="40"/>
              <w:jc w:val="center"/>
              <w:rPr>
                <w:rFonts w:eastAsiaTheme="minorEastAsia"/>
                <w:sz w:val="18"/>
                <w:szCs w:val="18"/>
                <w:lang w:eastAsia="zh-CN"/>
              </w:rPr>
            </w:pPr>
            <w:r w:rsidRPr="00B75B71">
              <w:rPr>
                <w:sz w:val="18"/>
                <w:szCs w:val="18"/>
              </w:rPr>
              <w:t>1.04 us</w:t>
            </w:r>
          </w:p>
        </w:tc>
        <w:tc>
          <w:tcPr>
            <w:tcW w:w="2268" w:type="dxa"/>
            <w:vAlign w:val="center"/>
          </w:tcPr>
          <w:p w:rsidR="0055244F" w:rsidRPr="00B75B71" w:rsidRDefault="0055244F" w:rsidP="00B53E73">
            <w:pPr>
              <w:snapToGrid w:val="0"/>
              <w:spacing w:before="40" w:after="40"/>
              <w:rPr>
                <w:sz w:val="18"/>
                <w:szCs w:val="18"/>
              </w:rPr>
            </w:pPr>
            <w:r w:rsidRPr="00B75B71">
              <w:rPr>
                <w:sz w:val="18"/>
                <w:szCs w:val="18"/>
              </w:rPr>
              <w:t>1.04 us + 1.51 us = 2.55 us</w:t>
            </w:r>
          </w:p>
        </w:tc>
      </w:tr>
      <w:tr w:rsidR="0055244F" w:rsidRPr="00B75B71" w:rsidTr="00B53E73">
        <w:trPr>
          <w:jc w:val="center"/>
        </w:trPr>
        <w:tc>
          <w:tcPr>
            <w:tcW w:w="1736" w:type="dxa"/>
            <w:vMerge w:val="restart"/>
            <w:vAlign w:val="center"/>
          </w:tcPr>
          <w:p w:rsidR="0055244F" w:rsidRPr="00B75B71" w:rsidRDefault="0055244F" w:rsidP="00B53E73">
            <w:pPr>
              <w:snapToGrid w:val="0"/>
              <w:spacing w:before="40" w:after="40"/>
              <w:rPr>
                <w:sz w:val="18"/>
                <w:szCs w:val="18"/>
              </w:rPr>
            </w:pPr>
            <w:r w:rsidRPr="00B75B71">
              <w:rPr>
                <w:sz w:val="18"/>
                <w:szCs w:val="18"/>
              </w:rPr>
              <w:t>Short sequence</w:t>
            </w:r>
          </w:p>
        </w:tc>
        <w:tc>
          <w:tcPr>
            <w:tcW w:w="964" w:type="dxa"/>
            <w:vAlign w:val="center"/>
          </w:tcPr>
          <w:p w:rsidR="0055244F" w:rsidRPr="00B75B71" w:rsidRDefault="0055244F" w:rsidP="00B53E73">
            <w:pPr>
              <w:snapToGrid w:val="0"/>
              <w:spacing w:before="40" w:after="40"/>
              <w:jc w:val="center"/>
              <w:rPr>
                <w:sz w:val="18"/>
                <w:szCs w:val="18"/>
              </w:rPr>
            </w:pPr>
            <w:r w:rsidRPr="00B75B71">
              <w:rPr>
                <w:sz w:val="18"/>
                <w:szCs w:val="18"/>
              </w:rPr>
              <w:t>15kHz</w:t>
            </w:r>
          </w:p>
        </w:tc>
        <w:tc>
          <w:tcPr>
            <w:tcW w:w="2110" w:type="dxa"/>
            <w:vAlign w:val="center"/>
          </w:tcPr>
          <w:p w:rsidR="0055244F" w:rsidRPr="00B75B71" w:rsidRDefault="0055244F" w:rsidP="00B53E73">
            <w:pPr>
              <w:snapToGrid w:val="0"/>
              <w:spacing w:before="40" w:after="40"/>
              <w:jc w:val="center"/>
              <w:rPr>
                <w:sz w:val="18"/>
                <w:szCs w:val="18"/>
              </w:rPr>
            </w:pPr>
            <w:r w:rsidRPr="00B75B71">
              <w:rPr>
                <w:sz w:val="18"/>
                <w:szCs w:val="18"/>
                <w:lang w:val="en-GB"/>
              </w:rPr>
              <w:t>0.5</w:t>
            </w:r>
            <w:r w:rsidRPr="00B75B71">
              <w:rPr>
                <w:rFonts w:eastAsiaTheme="minorEastAsia"/>
                <w:sz w:val="18"/>
                <w:szCs w:val="18"/>
                <w:lang w:val="en-GB" w:eastAsia="zh-CN"/>
              </w:rPr>
              <w:t>2</w:t>
            </w:r>
            <w:r w:rsidRPr="00B75B71">
              <w:rPr>
                <w:sz w:val="18"/>
                <w:szCs w:val="18"/>
              </w:rPr>
              <w:t xml:space="preserve"> us</w:t>
            </w:r>
          </w:p>
        </w:tc>
        <w:tc>
          <w:tcPr>
            <w:tcW w:w="2268" w:type="dxa"/>
            <w:vAlign w:val="center"/>
          </w:tcPr>
          <w:p w:rsidR="0055244F" w:rsidRPr="00B75B71" w:rsidRDefault="0055244F" w:rsidP="00B53E73">
            <w:pPr>
              <w:snapToGrid w:val="0"/>
              <w:spacing w:before="40" w:after="40"/>
              <w:rPr>
                <w:sz w:val="18"/>
                <w:szCs w:val="18"/>
              </w:rPr>
            </w:pPr>
            <w:r w:rsidRPr="00B75B71">
              <w:rPr>
                <w:sz w:val="18"/>
                <w:szCs w:val="18"/>
                <w:lang w:val="en-GB"/>
              </w:rPr>
              <w:t>0.52 us + 1.51 us = 2.03 us</w:t>
            </w:r>
          </w:p>
        </w:tc>
      </w:tr>
      <w:tr w:rsidR="0055244F" w:rsidRPr="00B75B71" w:rsidTr="00B53E73">
        <w:trPr>
          <w:jc w:val="center"/>
        </w:trPr>
        <w:tc>
          <w:tcPr>
            <w:tcW w:w="1736" w:type="dxa"/>
            <w:vMerge/>
          </w:tcPr>
          <w:p w:rsidR="0055244F" w:rsidRPr="00B75B71" w:rsidRDefault="0055244F" w:rsidP="00B53E73">
            <w:pPr>
              <w:snapToGrid w:val="0"/>
              <w:spacing w:before="40" w:after="40"/>
              <w:rPr>
                <w:sz w:val="18"/>
                <w:szCs w:val="18"/>
              </w:rPr>
            </w:pPr>
          </w:p>
        </w:tc>
        <w:tc>
          <w:tcPr>
            <w:tcW w:w="964" w:type="dxa"/>
            <w:vAlign w:val="center"/>
          </w:tcPr>
          <w:p w:rsidR="0055244F" w:rsidRPr="00B75B71" w:rsidRDefault="0055244F" w:rsidP="00B53E73">
            <w:pPr>
              <w:snapToGrid w:val="0"/>
              <w:spacing w:before="40" w:after="40"/>
              <w:jc w:val="center"/>
              <w:rPr>
                <w:sz w:val="18"/>
                <w:szCs w:val="18"/>
              </w:rPr>
            </w:pPr>
            <w:r w:rsidRPr="00B75B71">
              <w:rPr>
                <w:sz w:val="18"/>
                <w:szCs w:val="18"/>
              </w:rPr>
              <w:t>30kHz</w:t>
            </w:r>
          </w:p>
        </w:tc>
        <w:tc>
          <w:tcPr>
            <w:tcW w:w="2110" w:type="dxa"/>
            <w:vAlign w:val="center"/>
          </w:tcPr>
          <w:p w:rsidR="0055244F" w:rsidRPr="00B75B71" w:rsidRDefault="0055244F" w:rsidP="00B53E73">
            <w:pPr>
              <w:snapToGrid w:val="0"/>
              <w:spacing w:before="40" w:after="40"/>
              <w:jc w:val="center"/>
              <w:rPr>
                <w:sz w:val="18"/>
                <w:szCs w:val="18"/>
              </w:rPr>
            </w:pPr>
            <w:r w:rsidRPr="00B75B71">
              <w:rPr>
                <w:sz w:val="18"/>
                <w:szCs w:val="18"/>
                <w:lang w:val="en-GB"/>
              </w:rPr>
              <w:t>0.2</w:t>
            </w:r>
            <w:r w:rsidRPr="00B75B71">
              <w:rPr>
                <w:rFonts w:eastAsiaTheme="minorEastAsia"/>
                <w:sz w:val="18"/>
                <w:szCs w:val="18"/>
                <w:lang w:val="en-GB" w:eastAsia="zh-CN"/>
              </w:rPr>
              <w:t>6</w:t>
            </w:r>
            <w:r w:rsidRPr="00B75B71">
              <w:rPr>
                <w:sz w:val="18"/>
                <w:szCs w:val="18"/>
              </w:rPr>
              <w:t xml:space="preserve"> us</w:t>
            </w:r>
          </w:p>
        </w:tc>
        <w:tc>
          <w:tcPr>
            <w:tcW w:w="2268" w:type="dxa"/>
            <w:vAlign w:val="center"/>
          </w:tcPr>
          <w:p w:rsidR="0055244F" w:rsidRPr="00B75B71" w:rsidRDefault="0055244F" w:rsidP="00B53E73">
            <w:pPr>
              <w:snapToGrid w:val="0"/>
              <w:spacing w:before="40" w:after="40"/>
              <w:rPr>
                <w:sz w:val="18"/>
                <w:szCs w:val="18"/>
              </w:rPr>
            </w:pPr>
            <w:r w:rsidRPr="00B75B71">
              <w:rPr>
                <w:sz w:val="18"/>
                <w:szCs w:val="18"/>
                <w:lang w:val="en-GB"/>
              </w:rPr>
              <w:t>0.</w:t>
            </w:r>
            <w:r w:rsidRPr="00B75B71">
              <w:rPr>
                <w:sz w:val="18"/>
                <w:szCs w:val="18"/>
              </w:rPr>
              <w:t>2</w:t>
            </w:r>
            <w:r w:rsidRPr="00B75B71">
              <w:rPr>
                <w:rFonts w:eastAsiaTheme="minorEastAsia"/>
                <w:sz w:val="18"/>
                <w:szCs w:val="18"/>
                <w:lang w:eastAsia="zh-CN"/>
              </w:rPr>
              <w:t>6</w:t>
            </w:r>
            <w:r w:rsidRPr="00B75B71">
              <w:rPr>
                <w:sz w:val="18"/>
                <w:szCs w:val="18"/>
              </w:rPr>
              <w:t xml:space="preserve"> us + 1.51 us = 1.7</w:t>
            </w:r>
            <w:r w:rsidRPr="00B75B71">
              <w:rPr>
                <w:rFonts w:eastAsiaTheme="minorEastAsia"/>
                <w:sz w:val="18"/>
                <w:szCs w:val="18"/>
                <w:lang w:eastAsia="zh-CN"/>
              </w:rPr>
              <w:t>7</w:t>
            </w:r>
            <w:r w:rsidRPr="00B75B71">
              <w:rPr>
                <w:sz w:val="18"/>
                <w:szCs w:val="18"/>
              </w:rPr>
              <w:t xml:space="preserve"> us </w:t>
            </w:r>
          </w:p>
        </w:tc>
      </w:tr>
      <w:tr w:rsidR="0055244F" w:rsidRPr="00B75B71" w:rsidTr="00B53E73">
        <w:trPr>
          <w:jc w:val="center"/>
        </w:trPr>
        <w:tc>
          <w:tcPr>
            <w:tcW w:w="1736" w:type="dxa"/>
            <w:vMerge/>
          </w:tcPr>
          <w:p w:rsidR="0055244F" w:rsidRPr="00B75B71" w:rsidRDefault="0055244F" w:rsidP="00B53E73">
            <w:pPr>
              <w:snapToGrid w:val="0"/>
              <w:spacing w:before="40" w:after="40"/>
              <w:rPr>
                <w:sz w:val="18"/>
                <w:szCs w:val="18"/>
              </w:rPr>
            </w:pPr>
          </w:p>
        </w:tc>
        <w:tc>
          <w:tcPr>
            <w:tcW w:w="964" w:type="dxa"/>
            <w:vAlign w:val="center"/>
          </w:tcPr>
          <w:p w:rsidR="0055244F" w:rsidRPr="00B75B71" w:rsidRDefault="0055244F" w:rsidP="00B53E73">
            <w:pPr>
              <w:snapToGrid w:val="0"/>
              <w:spacing w:before="40" w:after="40"/>
              <w:jc w:val="center"/>
              <w:rPr>
                <w:sz w:val="18"/>
                <w:szCs w:val="18"/>
              </w:rPr>
            </w:pPr>
            <w:r w:rsidRPr="00B75B71">
              <w:rPr>
                <w:sz w:val="18"/>
                <w:szCs w:val="18"/>
              </w:rPr>
              <w:t>60kHz</w:t>
            </w:r>
          </w:p>
        </w:tc>
        <w:tc>
          <w:tcPr>
            <w:tcW w:w="2110" w:type="dxa"/>
            <w:vAlign w:val="center"/>
          </w:tcPr>
          <w:p w:rsidR="0055244F" w:rsidRPr="00B75B71" w:rsidRDefault="0055244F" w:rsidP="00B53E73">
            <w:pPr>
              <w:snapToGrid w:val="0"/>
              <w:spacing w:before="40" w:after="40"/>
              <w:jc w:val="center"/>
              <w:rPr>
                <w:sz w:val="18"/>
                <w:szCs w:val="18"/>
              </w:rPr>
            </w:pPr>
            <w:r w:rsidRPr="00B75B71">
              <w:rPr>
                <w:sz w:val="18"/>
                <w:szCs w:val="18"/>
                <w:lang w:val="en-GB"/>
              </w:rPr>
              <w:t>0.13</w:t>
            </w:r>
            <w:r w:rsidRPr="00B75B71">
              <w:rPr>
                <w:sz w:val="18"/>
                <w:szCs w:val="18"/>
              </w:rPr>
              <w:t xml:space="preserve"> us</w:t>
            </w:r>
          </w:p>
        </w:tc>
        <w:tc>
          <w:tcPr>
            <w:tcW w:w="2268" w:type="dxa"/>
            <w:vAlign w:val="center"/>
          </w:tcPr>
          <w:p w:rsidR="0055244F" w:rsidRPr="00B75B71" w:rsidRDefault="0055244F" w:rsidP="00B53E73">
            <w:pPr>
              <w:snapToGrid w:val="0"/>
              <w:spacing w:before="40" w:after="40"/>
              <w:rPr>
                <w:sz w:val="18"/>
                <w:szCs w:val="18"/>
              </w:rPr>
            </w:pPr>
            <w:r w:rsidRPr="00B75B71">
              <w:rPr>
                <w:sz w:val="18"/>
                <w:szCs w:val="18"/>
                <w:lang w:val="en-GB"/>
              </w:rPr>
              <w:t>0.13</w:t>
            </w:r>
            <w:r w:rsidRPr="00B75B71">
              <w:rPr>
                <w:sz w:val="18"/>
                <w:szCs w:val="18"/>
              </w:rPr>
              <w:t xml:space="preserve"> us + 0.15 us = 0.28 us</w:t>
            </w:r>
          </w:p>
        </w:tc>
      </w:tr>
      <w:tr w:rsidR="0055244F" w:rsidRPr="00B75B71" w:rsidTr="00B53E73">
        <w:trPr>
          <w:jc w:val="center"/>
        </w:trPr>
        <w:tc>
          <w:tcPr>
            <w:tcW w:w="1736" w:type="dxa"/>
            <w:vMerge/>
          </w:tcPr>
          <w:p w:rsidR="0055244F" w:rsidRPr="00B75B71" w:rsidRDefault="0055244F" w:rsidP="00B53E73">
            <w:pPr>
              <w:snapToGrid w:val="0"/>
              <w:spacing w:before="40" w:after="40"/>
              <w:rPr>
                <w:sz w:val="18"/>
                <w:szCs w:val="18"/>
              </w:rPr>
            </w:pPr>
          </w:p>
        </w:tc>
        <w:tc>
          <w:tcPr>
            <w:tcW w:w="964" w:type="dxa"/>
            <w:vAlign w:val="center"/>
          </w:tcPr>
          <w:p w:rsidR="0055244F" w:rsidRPr="00B75B71" w:rsidRDefault="0055244F" w:rsidP="00B53E73">
            <w:pPr>
              <w:snapToGrid w:val="0"/>
              <w:spacing w:before="40" w:after="40"/>
              <w:jc w:val="center"/>
              <w:rPr>
                <w:sz w:val="18"/>
                <w:szCs w:val="18"/>
              </w:rPr>
            </w:pPr>
            <w:r w:rsidRPr="00B75B71">
              <w:rPr>
                <w:sz w:val="18"/>
                <w:szCs w:val="18"/>
              </w:rPr>
              <w:t>120kHz</w:t>
            </w:r>
          </w:p>
        </w:tc>
        <w:tc>
          <w:tcPr>
            <w:tcW w:w="2110" w:type="dxa"/>
            <w:vAlign w:val="center"/>
          </w:tcPr>
          <w:p w:rsidR="0055244F" w:rsidRPr="00B75B71" w:rsidRDefault="0055244F" w:rsidP="00B53E73">
            <w:pPr>
              <w:snapToGrid w:val="0"/>
              <w:spacing w:before="40" w:after="40"/>
              <w:jc w:val="center"/>
              <w:rPr>
                <w:sz w:val="18"/>
                <w:szCs w:val="18"/>
              </w:rPr>
            </w:pPr>
            <w:r w:rsidRPr="00B75B71">
              <w:rPr>
                <w:sz w:val="18"/>
                <w:szCs w:val="18"/>
                <w:lang w:val="en-GB"/>
              </w:rPr>
              <w:t>0.07</w:t>
            </w:r>
            <w:r w:rsidRPr="00B75B71">
              <w:rPr>
                <w:sz w:val="18"/>
                <w:szCs w:val="18"/>
              </w:rPr>
              <w:t xml:space="preserve"> us</w:t>
            </w:r>
          </w:p>
        </w:tc>
        <w:tc>
          <w:tcPr>
            <w:tcW w:w="2268" w:type="dxa"/>
            <w:vAlign w:val="center"/>
          </w:tcPr>
          <w:p w:rsidR="0055244F" w:rsidRPr="00B75B71" w:rsidRDefault="0055244F" w:rsidP="00B53E73">
            <w:pPr>
              <w:snapToGrid w:val="0"/>
              <w:spacing w:before="40" w:after="40"/>
              <w:rPr>
                <w:sz w:val="18"/>
                <w:szCs w:val="18"/>
              </w:rPr>
            </w:pPr>
            <w:r w:rsidRPr="00B75B71">
              <w:rPr>
                <w:sz w:val="18"/>
                <w:szCs w:val="18"/>
                <w:lang w:val="en-GB"/>
              </w:rPr>
              <w:t>0.07</w:t>
            </w:r>
            <w:r w:rsidRPr="00B75B71">
              <w:rPr>
                <w:sz w:val="18"/>
                <w:szCs w:val="18"/>
              </w:rPr>
              <w:t>us + 0.15 us = 0.22us</w:t>
            </w:r>
          </w:p>
        </w:tc>
      </w:tr>
    </w:tbl>
    <w:p w:rsidR="00617C58" w:rsidRPr="008B07DF" w:rsidRDefault="00617C58" w:rsidP="00C86920">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sidRPr="008B07DF">
        <w:rPr>
          <w:rFonts w:eastAsia="宋体" w:hint="eastAsia"/>
          <w:lang w:eastAsia="zh-CN"/>
        </w:rPr>
        <w:t>Reference</w:t>
      </w:r>
    </w:p>
    <w:p w:rsidR="00A6743C" w:rsidRPr="00E666CE" w:rsidRDefault="00A6743C" w:rsidP="00CF4804">
      <w:pPr>
        <w:pStyle w:val="2"/>
        <w:ind w:left="426" w:hanging="426"/>
      </w:pPr>
      <w:r w:rsidRPr="00A6743C">
        <w:t>R4-1813757</w:t>
      </w:r>
      <w:r w:rsidR="007B7794" w:rsidRPr="00A6743C">
        <w:rPr>
          <w:rFonts w:hint="eastAsia"/>
        </w:rPr>
        <w:t xml:space="preserve">, </w:t>
      </w:r>
      <w:r w:rsidRPr="00A6743C">
        <w:rPr>
          <w:rFonts w:hint="eastAsia"/>
        </w:rPr>
        <w:t>WF</w:t>
      </w:r>
      <w:r w:rsidR="007B7794" w:rsidRPr="00A6743C">
        <w:t xml:space="preserve"> on NR PRACH demodulation requirements</w:t>
      </w:r>
      <w:r w:rsidR="007B7794" w:rsidRPr="00A6743C">
        <w:rPr>
          <w:rFonts w:hint="eastAsia"/>
        </w:rPr>
        <w:t xml:space="preserve">, </w:t>
      </w:r>
      <w:r w:rsidR="00543135" w:rsidRPr="00A6743C">
        <w:t>Ericsson</w:t>
      </w:r>
      <w:r w:rsidR="007B7794" w:rsidRPr="00CF4804">
        <w:rPr>
          <w:rFonts w:hint="eastAsia"/>
        </w:rPr>
        <w:t>,</w:t>
      </w:r>
      <w:r w:rsidR="00543135" w:rsidRPr="00CF4804">
        <w:rPr>
          <w:rFonts w:hint="eastAsia"/>
        </w:rPr>
        <w:t xml:space="preserve"> RAN4 </w:t>
      </w:r>
      <w:r w:rsidR="00480E53" w:rsidRPr="00CF4804">
        <w:rPr>
          <w:rFonts w:hint="eastAsia"/>
        </w:rPr>
        <w:t>#88</w:t>
      </w:r>
      <w:r w:rsidRPr="00CF4804">
        <w:rPr>
          <w:rFonts w:hint="eastAsia"/>
        </w:rPr>
        <w:t>bis</w:t>
      </w:r>
      <w:r w:rsidR="00543135" w:rsidRPr="00CF4804">
        <w:rPr>
          <w:rFonts w:hint="eastAsia"/>
        </w:rPr>
        <w:t xml:space="preserve">, </w:t>
      </w:r>
      <w:r w:rsidRPr="00CF4804">
        <w:rPr>
          <w:rFonts w:hint="eastAsia"/>
        </w:rPr>
        <w:t>Oct</w:t>
      </w:r>
      <w:r w:rsidR="00543135" w:rsidRPr="00CF4804">
        <w:rPr>
          <w:rFonts w:hint="eastAsia"/>
        </w:rPr>
        <w:t xml:space="preserve"> 2018.</w:t>
      </w:r>
    </w:p>
    <w:p w:rsidR="00E666CE" w:rsidRPr="00FF68DE" w:rsidRDefault="00E666CE" w:rsidP="00CF4804">
      <w:pPr>
        <w:pStyle w:val="2"/>
        <w:ind w:left="426" w:hanging="426"/>
      </w:pPr>
      <w:r w:rsidRPr="00E666CE">
        <w:t>R4-1812770</w:t>
      </w:r>
      <w:r>
        <w:rPr>
          <w:rFonts w:hint="eastAsia"/>
        </w:rPr>
        <w:t xml:space="preserve">, </w:t>
      </w:r>
      <w:r w:rsidRPr="00E666CE">
        <w:t>Further Discussions on NR PRACH requirements</w:t>
      </w:r>
      <w:r w:rsidRPr="00A6743C">
        <w:rPr>
          <w:rFonts w:hint="eastAsia"/>
        </w:rPr>
        <w:t xml:space="preserve">, </w:t>
      </w:r>
      <w:r w:rsidRPr="00A6743C">
        <w:t>Ericsson</w:t>
      </w:r>
      <w:r w:rsidRPr="00CF4804">
        <w:rPr>
          <w:rFonts w:hint="eastAsia"/>
        </w:rPr>
        <w:t>, RAN4 #88bis, Oct 2018.</w:t>
      </w:r>
    </w:p>
    <w:p w:rsidR="00CF4804" w:rsidRPr="00FF68DE" w:rsidRDefault="00CF4804" w:rsidP="00CF4804">
      <w:pPr>
        <w:pStyle w:val="2"/>
        <w:ind w:left="426" w:hanging="426"/>
      </w:pPr>
      <w:bookmarkStart w:id="0" w:name="OLE_LINK6"/>
      <w:r w:rsidRPr="00CF4804">
        <w:rPr>
          <w:rFonts w:hint="eastAsia"/>
        </w:rPr>
        <w:t>R4-18</w:t>
      </w:r>
      <w:bookmarkEnd w:id="0"/>
      <w:r w:rsidRPr="00CF4804">
        <w:t>14066</w:t>
      </w:r>
      <w:r w:rsidRPr="00CF4804">
        <w:rPr>
          <w:rFonts w:hint="eastAsia"/>
        </w:rPr>
        <w:t xml:space="preserve">, </w:t>
      </w:r>
      <w:r w:rsidRPr="00CF4804">
        <w:t>TP on channel models for TS38.101-4</w:t>
      </w:r>
      <w:r w:rsidRPr="00CF4804">
        <w:rPr>
          <w:rFonts w:hint="eastAsia"/>
        </w:rPr>
        <w:t>, Huawei, HiSilicon</w:t>
      </w:r>
      <w:r w:rsidRPr="00CF4804">
        <w:t>, Intel, Spirent, Ericsson</w:t>
      </w:r>
      <w:r w:rsidRPr="00CF4804">
        <w:rPr>
          <w:rFonts w:hint="eastAsia"/>
        </w:rPr>
        <w:t>, RAN4 #88bis, Oct 2018.</w:t>
      </w:r>
    </w:p>
    <w:p w:rsidR="00693CF4" w:rsidRPr="00A6743C" w:rsidRDefault="00A6743C" w:rsidP="00A6743C">
      <w:pPr>
        <w:tabs>
          <w:tab w:val="left" w:pos="3156"/>
        </w:tabs>
        <w:rPr>
          <w:lang w:eastAsia="zh-CN"/>
        </w:rPr>
      </w:pPr>
      <w:r>
        <w:rPr>
          <w:lang w:eastAsia="zh-CN"/>
        </w:rPr>
        <w:tab/>
      </w:r>
    </w:p>
    <w:sectPr w:rsidR="00693CF4" w:rsidRPr="00A6743C" w:rsidSect="00022151">
      <w:footerReference w:type="default" r:id="rId138"/>
      <w:pgSz w:w="11906" w:h="16838"/>
      <w:pgMar w:top="1440" w:right="1304"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D00" w:rsidRDefault="00886D00" w:rsidP="00E7784C">
      <w:r>
        <w:separator/>
      </w:r>
    </w:p>
  </w:endnote>
  <w:endnote w:type="continuationSeparator" w:id="0">
    <w:p w:rsidR="00886D00" w:rsidRDefault="00886D00" w:rsidP="00E778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altName w:val="Times New Roman"/>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E73" w:rsidRPr="003B0AB3" w:rsidRDefault="0054111B" w:rsidP="00CB33AF">
    <w:pPr>
      <w:pStyle w:val="a7"/>
      <w:jc w:val="center"/>
      <w:rPr>
        <w:rFonts w:eastAsia="宋体"/>
        <w:lang w:eastAsia="zh-CN"/>
      </w:rPr>
    </w:pPr>
    <w:fldSimple w:instr="PAGE   \* MERGEFORMAT">
      <w:r w:rsidR="00C86920" w:rsidRPr="00C86920">
        <w:rPr>
          <w:noProof/>
          <w:lang w:val="zh-CN" w:eastAsia="zh-CN"/>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D00" w:rsidRDefault="00886D00" w:rsidP="00E7784C">
      <w:r>
        <w:separator/>
      </w:r>
    </w:p>
  </w:footnote>
  <w:footnote w:type="continuationSeparator" w:id="0">
    <w:p w:rsidR="00886D00" w:rsidRDefault="00886D00" w:rsidP="00E778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F757682"/>
    <w:multiLevelType w:val="hybridMultilevel"/>
    <w:tmpl w:val="6C58E9AA"/>
    <w:lvl w:ilvl="0" w:tplc="A65A3AFC">
      <w:start w:val="1"/>
      <w:numFmt w:val="bullet"/>
      <w:lvlText w:val="•"/>
      <w:lvlJc w:val="left"/>
      <w:pPr>
        <w:tabs>
          <w:tab w:val="num" w:pos="720"/>
        </w:tabs>
        <w:ind w:left="720" w:hanging="360"/>
      </w:pPr>
      <w:rPr>
        <w:rFonts w:ascii="Arial" w:hAnsi="Arial" w:hint="default"/>
      </w:rPr>
    </w:lvl>
    <w:lvl w:ilvl="1" w:tplc="5DE813E0">
      <w:start w:val="5760"/>
      <w:numFmt w:val="bullet"/>
      <w:lvlText w:val="–"/>
      <w:lvlJc w:val="left"/>
      <w:pPr>
        <w:tabs>
          <w:tab w:val="num" w:pos="1440"/>
        </w:tabs>
        <w:ind w:left="1440" w:hanging="360"/>
      </w:pPr>
      <w:rPr>
        <w:rFonts w:ascii="Arial" w:hAnsi="Arial" w:hint="default"/>
      </w:rPr>
    </w:lvl>
    <w:lvl w:ilvl="2" w:tplc="F53C9BCC">
      <w:start w:val="5760"/>
      <w:numFmt w:val="bullet"/>
      <w:lvlText w:val="•"/>
      <w:lvlJc w:val="left"/>
      <w:pPr>
        <w:tabs>
          <w:tab w:val="num" w:pos="2160"/>
        </w:tabs>
        <w:ind w:left="2160" w:hanging="360"/>
      </w:pPr>
      <w:rPr>
        <w:rFonts w:ascii="Arial" w:hAnsi="Arial" w:hint="default"/>
      </w:rPr>
    </w:lvl>
    <w:lvl w:ilvl="3" w:tplc="5726D68E" w:tentative="1">
      <w:start w:val="1"/>
      <w:numFmt w:val="bullet"/>
      <w:lvlText w:val="•"/>
      <w:lvlJc w:val="left"/>
      <w:pPr>
        <w:tabs>
          <w:tab w:val="num" w:pos="2880"/>
        </w:tabs>
        <w:ind w:left="2880" w:hanging="360"/>
      </w:pPr>
      <w:rPr>
        <w:rFonts w:ascii="Arial" w:hAnsi="Arial" w:hint="default"/>
      </w:rPr>
    </w:lvl>
    <w:lvl w:ilvl="4" w:tplc="BCFA737A" w:tentative="1">
      <w:start w:val="1"/>
      <w:numFmt w:val="bullet"/>
      <w:lvlText w:val="•"/>
      <w:lvlJc w:val="left"/>
      <w:pPr>
        <w:tabs>
          <w:tab w:val="num" w:pos="3600"/>
        </w:tabs>
        <w:ind w:left="3600" w:hanging="360"/>
      </w:pPr>
      <w:rPr>
        <w:rFonts w:ascii="Arial" w:hAnsi="Arial" w:hint="default"/>
      </w:rPr>
    </w:lvl>
    <w:lvl w:ilvl="5" w:tplc="743207FE" w:tentative="1">
      <w:start w:val="1"/>
      <w:numFmt w:val="bullet"/>
      <w:lvlText w:val="•"/>
      <w:lvlJc w:val="left"/>
      <w:pPr>
        <w:tabs>
          <w:tab w:val="num" w:pos="4320"/>
        </w:tabs>
        <w:ind w:left="4320" w:hanging="360"/>
      </w:pPr>
      <w:rPr>
        <w:rFonts w:ascii="Arial" w:hAnsi="Arial" w:hint="default"/>
      </w:rPr>
    </w:lvl>
    <w:lvl w:ilvl="6" w:tplc="EE8AC1E6" w:tentative="1">
      <w:start w:val="1"/>
      <w:numFmt w:val="bullet"/>
      <w:lvlText w:val="•"/>
      <w:lvlJc w:val="left"/>
      <w:pPr>
        <w:tabs>
          <w:tab w:val="num" w:pos="5040"/>
        </w:tabs>
        <w:ind w:left="5040" w:hanging="360"/>
      </w:pPr>
      <w:rPr>
        <w:rFonts w:ascii="Arial" w:hAnsi="Arial" w:hint="default"/>
      </w:rPr>
    </w:lvl>
    <w:lvl w:ilvl="7" w:tplc="2BBAD702" w:tentative="1">
      <w:start w:val="1"/>
      <w:numFmt w:val="bullet"/>
      <w:lvlText w:val="•"/>
      <w:lvlJc w:val="left"/>
      <w:pPr>
        <w:tabs>
          <w:tab w:val="num" w:pos="5760"/>
        </w:tabs>
        <w:ind w:left="5760" w:hanging="360"/>
      </w:pPr>
      <w:rPr>
        <w:rFonts w:ascii="Arial" w:hAnsi="Arial" w:hint="default"/>
      </w:rPr>
    </w:lvl>
    <w:lvl w:ilvl="8" w:tplc="F21A6C8C" w:tentative="1">
      <w:start w:val="1"/>
      <w:numFmt w:val="bullet"/>
      <w:lvlText w:val="•"/>
      <w:lvlJc w:val="left"/>
      <w:pPr>
        <w:tabs>
          <w:tab w:val="num" w:pos="6480"/>
        </w:tabs>
        <w:ind w:left="6480" w:hanging="360"/>
      </w:pPr>
      <w:rPr>
        <w:rFonts w:ascii="Arial" w:hAnsi="Arial" w:hint="default"/>
      </w:rPr>
    </w:lvl>
  </w:abstractNum>
  <w:abstractNum w:abstractNumId="2">
    <w:nsid w:val="2C296CDD"/>
    <w:multiLevelType w:val="hybridMultilevel"/>
    <w:tmpl w:val="2DAA5C96"/>
    <w:lvl w:ilvl="0" w:tplc="6EAACE1E">
      <w:start w:val="1"/>
      <w:numFmt w:val="bullet"/>
      <w:lvlText w:val="•"/>
      <w:lvlJc w:val="left"/>
      <w:pPr>
        <w:tabs>
          <w:tab w:val="num" w:pos="720"/>
        </w:tabs>
        <w:ind w:left="720" w:hanging="360"/>
      </w:pPr>
      <w:rPr>
        <w:rFonts w:ascii="Arial" w:hAnsi="Arial" w:hint="default"/>
      </w:rPr>
    </w:lvl>
    <w:lvl w:ilvl="1" w:tplc="D7D00922" w:tentative="1">
      <w:start w:val="1"/>
      <w:numFmt w:val="bullet"/>
      <w:lvlText w:val="•"/>
      <w:lvlJc w:val="left"/>
      <w:pPr>
        <w:tabs>
          <w:tab w:val="num" w:pos="1440"/>
        </w:tabs>
        <w:ind w:left="1440" w:hanging="360"/>
      </w:pPr>
      <w:rPr>
        <w:rFonts w:ascii="Arial" w:hAnsi="Arial" w:hint="default"/>
      </w:rPr>
    </w:lvl>
    <w:lvl w:ilvl="2" w:tplc="9A82E15C">
      <w:start w:val="1"/>
      <w:numFmt w:val="bullet"/>
      <w:lvlText w:val="•"/>
      <w:lvlJc w:val="left"/>
      <w:pPr>
        <w:tabs>
          <w:tab w:val="num" w:pos="2160"/>
        </w:tabs>
        <w:ind w:left="2160" w:hanging="360"/>
      </w:pPr>
      <w:rPr>
        <w:rFonts w:ascii="Arial" w:hAnsi="Arial" w:hint="default"/>
      </w:rPr>
    </w:lvl>
    <w:lvl w:ilvl="3" w:tplc="0114BC02" w:tentative="1">
      <w:start w:val="1"/>
      <w:numFmt w:val="bullet"/>
      <w:lvlText w:val="•"/>
      <w:lvlJc w:val="left"/>
      <w:pPr>
        <w:tabs>
          <w:tab w:val="num" w:pos="2880"/>
        </w:tabs>
        <w:ind w:left="2880" w:hanging="360"/>
      </w:pPr>
      <w:rPr>
        <w:rFonts w:ascii="Arial" w:hAnsi="Arial" w:hint="default"/>
      </w:rPr>
    </w:lvl>
    <w:lvl w:ilvl="4" w:tplc="20B89FD8" w:tentative="1">
      <w:start w:val="1"/>
      <w:numFmt w:val="bullet"/>
      <w:lvlText w:val="•"/>
      <w:lvlJc w:val="left"/>
      <w:pPr>
        <w:tabs>
          <w:tab w:val="num" w:pos="3600"/>
        </w:tabs>
        <w:ind w:left="3600" w:hanging="360"/>
      </w:pPr>
      <w:rPr>
        <w:rFonts w:ascii="Arial" w:hAnsi="Arial" w:hint="default"/>
      </w:rPr>
    </w:lvl>
    <w:lvl w:ilvl="5" w:tplc="8A903ACA" w:tentative="1">
      <w:start w:val="1"/>
      <w:numFmt w:val="bullet"/>
      <w:lvlText w:val="•"/>
      <w:lvlJc w:val="left"/>
      <w:pPr>
        <w:tabs>
          <w:tab w:val="num" w:pos="4320"/>
        </w:tabs>
        <w:ind w:left="4320" w:hanging="360"/>
      </w:pPr>
      <w:rPr>
        <w:rFonts w:ascii="Arial" w:hAnsi="Arial" w:hint="default"/>
      </w:rPr>
    </w:lvl>
    <w:lvl w:ilvl="6" w:tplc="B6020B8E" w:tentative="1">
      <w:start w:val="1"/>
      <w:numFmt w:val="bullet"/>
      <w:lvlText w:val="•"/>
      <w:lvlJc w:val="left"/>
      <w:pPr>
        <w:tabs>
          <w:tab w:val="num" w:pos="5040"/>
        </w:tabs>
        <w:ind w:left="5040" w:hanging="360"/>
      </w:pPr>
      <w:rPr>
        <w:rFonts w:ascii="Arial" w:hAnsi="Arial" w:hint="default"/>
      </w:rPr>
    </w:lvl>
    <w:lvl w:ilvl="7" w:tplc="A1109376" w:tentative="1">
      <w:start w:val="1"/>
      <w:numFmt w:val="bullet"/>
      <w:lvlText w:val="•"/>
      <w:lvlJc w:val="left"/>
      <w:pPr>
        <w:tabs>
          <w:tab w:val="num" w:pos="5760"/>
        </w:tabs>
        <w:ind w:left="5760" w:hanging="360"/>
      </w:pPr>
      <w:rPr>
        <w:rFonts w:ascii="Arial" w:hAnsi="Arial" w:hint="default"/>
      </w:rPr>
    </w:lvl>
    <w:lvl w:ilvl="8" w:tplc="B534412E" w:tentative="1">
      <w:start w:val="1"/>
      <w:numFmt w:val="bullet"/>
      <w:lvlText w:val="•"/>
      <w:lvlJc w:val="left"/>
      <w:pPr>
        <w:tabs>
          <w:tab w:val="num" w:pos="6480"/>
        </w:tabs>
        <w:ind w:left="6480" w:hanging="360"/>
      </w:pPr>
      <w:rPr>
        <w:rFonts w:ascii="Arial" w:hAnsi="Arial" w:hint="default"/>
      </w:rPr>
    </w:lvl>
  </w:abstractNum>
  <w:abstractNum w:abstractNumId="3">
    <w:nsid w:val="2E716DEB"/>
    <w:multiLevelType w:val="hybridMultilevel"/>
    <w:tmpl w:val="515EF546"/>
    <w:lvl w:ilvl="0" w:tplc="391E94D2">
      <w:start w:val="1"/>
      <w:numFmt w:val="bullet"/>
      <w:lvlText w:val="•"/>
      <w:lvlJc w:val="left"/>
      <w:pPr>
        <w:tabs>
          <w:tab w:val="num" w:pos="720"/>
        </w:tabs>
        <w:ind w:left="720" w:hanging="360"/>
      </w:pPr>
      <w:rPr>
        <w:rFonts w:ascii="Arial" w:hAnsi="Arial" w:hint="default"/>
      </w:rPr>
    </w:lvl>
    <w:lvl w:ilvl="1" w:tplc="CB3AEDD2">
      <w:start w:val="1"/>
      <w:numFmt w:val="bullet"/>
      <w:lvlText w:val="•"/>
      <w:lvlJc w:val="left"/>
      <w:pPr>
        <w:tabs>
          <w:tab w:val="num" w:pos="1440"/>
        </w:tabs>
        <w:ind w:left="1440" w:hanging="360"/>
      </w:pPr>
      <w:rPr>
        <w:rFonts w:ascii="Arial" w:hAnsi="Arial" w:hint="default"/>
      </w:rPr>
    </w:lvl>
    <w:lvl w:ilvl="2" w:tplc="54081ABA">
      <w:start w:val="1"/>
      <w:numFmt w:val="bullet"/>
      <w:lvlText w:val="•"/>
      <w:lvlJc w:val="left"/>
      <w:pPr>
        <w:tabs>
          <w:tab w:val="num" w:pos="2160"/>
        </w:tabs>
        <w:ind w:left="2160" w:hanging="360"/>
      </w:pPr>
      <w:rPr>
        <w:rFonts w:ascii="Arial" w:hAnsi="Arial" w:hint="default"/>
      </w:rPr>
    </w:lvl>
    <w:lvl w:ilvl="3" w:tplc="DB6A0402">
      <w:start w:val="3281"/>
      <w:numFmt w:val="bullet"/>
      <w:lvlText w:val="–"/>
      <w:lvlJc w:val="left"/>
      <w:pPr>
        <w:tabs>
          <w:tab w:val="num" w:pos="2880"/>
        </w:tabs>
        <w:ind w:left="2880" w:hanging="360"/>
      </w:pPr>
      <w:rPr>
        <w:rFonts w:ascii="Arial" w:hAnsi="Arial" w:hint="default"/>
      </w:rPr>
    </w:lvl>
    <w:lvl w:ilvl="4" w:tplc="075CBBF8" w:tentative="1">
      <w:start w:val="1"/>
      <w:numFmt w:val="bullet"/>
      <w:lvlText w:val="•"/>
      <w:lvlJc w:val="left"/>
      <w:pPr>
        <w:tabs>
          <w:tab w:val="num" w:pos="3600"/>
        </w:tabs>
        <w:ind w:left="3600" w:hanging="360"/>
      </w:pPr>
      <w:rPr>
        <w:rFonts w:ascii="Arial" w:hAnsi="Arial" w:hint="default"/>
      </w:rPr>
    </w:lvl>
    <w:lvl w:ilvl="5" w:tplc="C5ACE10E" w:tentative="1">
      <w:start w:val="1"/>
      <w:numFmt w:val="bullet"/>
      <w:lvlText w:val="•"/>
      <w:lvlJc w:val="left"/>
      <w:pPr>
        <w:tabs>
          <w:tab w:val="num" w:pos="4320"/>
        </w:tabs>
        <w:ind w:left="4320" w:hanging="360"/>
      </w:pPr>
      <w:rPr>
        <w:rFonts w:ascii="Arial" w:hAnsi="Arial" w:hint="default"/>
      </w:rPr>
    </w:lvl>
    <w:lvl w:ilvl="6" w:tplc="6E82FD04" w:tentative="1">
      <w:start w:val="1"/>
      <w:numFmt w:val="bullet"/>
      <w:lvlText w:val="•"/>
      <w:lvlJc w:val="left"/>
      <w:pPr>
        <w:tabs>
          <w:tab w:val="num" w:pos="5040"/>
        </w:tabs>
        <w:ind w:left="5040" w:hanging="360"/>
      </w:pPr>
      <w:rPr>
        <w:rFonts w:ascii="Arial" w:hAnsi="Arial" w:hint="default"/>
      </w:rPr>
    </w:lvl>
    <w:lvl w:ilvl="7" w:tplc="4B043CB2" w:tentative="1">
      <w:start w:val="1"/>
      <w:numFmt w:val="bullet"/>
      <w:lvlText w:val="•"/>
      <w:lvlJc w:val="left"/>
      <w:pPr>
        <w:tabs>
          <w:tab w:val="num" w:pos="5760"/>
        </w:tabs>
        <w:ind w:left="5760" w:hanging="360"/>
      </w:pPr>
      <w:rPr>
        <w:rFonts w:ascii="Arial" w:hAnsi="Arial" w:hint="default"/>
      </w:rPr>
    </w:lvl>
    <w:lvl w:ilvl="8" w:tplc="F8E2AFEE" w:tentative="1">
      <w:start w:val="1"/>
      <w:numFmt w:val="bullet"/>
      <w:lvlText w:val="•"/>
      <w:lvlJc w:val="left"/>
      <w:pPr>
        <w:tabs>
          <w:tab w:val="num" w:pos="6480"/>
        </w:tabs>
        <w:ind w:left="6480" w:hanging="360"/>
      </w:pPr>
      <w:rPr>
        <w:rFonts w:ascii="Arial" w:hAnsi="Arial" w:hint="default"/>
      </w:rPr>
    </w:lvl>
  </w:abstractNum>
  <w:abstractNum w:abstractNumId="4">
    <w:nsid w:val="33462F42"/>
    <w:multiLevelType w:val="hybridMultilevel"/>
    <w:tmpl w:val="5ACCA730"/>
    <w:lvl w:ilvl="0" w:tplc="4676AA66">
      <w:start w:val="1"/>
      <w:numFmt w:val="bullet"/>
      <w:lvlText w:val="–"/>
      <w:lvlJc w:val="left"/>
      <w:pPr>
        <w:tabs>
          <w:tab w:val="num" w:pos="720"/>
        </w:tabs>
        <w:ind w:left="720" w:hanging="360"/>
      </w:pPr>
      <w:rPr>
        <w:rFonts w:ascii="Arial" w:hAnsi="Arial" w:hint="default"/>
      </w:rPr>
    </w:lvl>
    <w:lvl w:ilvl="1" w:tplc="B888D44A">
      <w:start w:val="1"/>
      <w:numFmt w:val="bullet"/>
      <w:lvlText w:val="–"/>
      <w:lvlJc w:val="left"/>
      <w:pPr>
        <w:tabs>
          <w:tab w:val="num" w:pos="1440"/>
        </w:tabs>
        <w:ind w:left="1440" w:hanging="360"/>
      </w:pPr>
      <w:rPr>
        <w:rFonts w:ascii="Arial" w:hAnsi="Arial" w:hint="default"/>
      </w:rPr>
    </w:lvl>
    <w:lvl w:ilvl="2" w:tplc="D82C916E">
      <w:start w:val="3398"/>
      <w:numFmt w:val="bullet"/>
      <w:lvlText w:val="•"/>
      <w:lvlJc w:val="left"/>
      <w:pPr>
        <w:tabs>
          <w:tab w:val="num" w:pos="2160"/>
        </w:tabs>
        <w:ind w:left="2160" w:hanging="360"/>
      </w:pPr>
      <w:rPr>
        <w:rFonts w:ascii="Arial" w:hAnsi="Arial" w:hint="default"/>
      </w:rPr>
    </w:lvl>
    <w:lvl w:ilvl="3" w:tplc="9274121C" w:tentative="1">
      <w:start w:val="1"/>
      <w:numFmt w:val="bullet"/>
      <w:lvlText w:val="–"/>
      <w:lvlJc w:val="left"/>
      <w:pPr>
        <w:tabs>
          <w:tab w:val="num" w:pos="2880"/>
        </w:tabs>
        <w:ind w:left="2880" w:hanging="360"/>
      </w:pPr>
      <w:rPr>
        <w:rFonts w:ascii="Arial" w:hAnsi="Arial" w:hint="default"/>
      </w:rPr>
    </w:lvl>
    <w:lvl w:ilvl="4" w:tplc="1890C396" w:tentative="1">
      <w:start w:val="1"/>
      <w:numFmt w:val="bullet"/>
      <w:lvlText w:val="–"/>
      <w:lvlJc w:val="left"/>
      <w:pPr>
        <w:tabs>
          <w:tab w:val="num" w:pos="3600"/>
        </w:tabs>
        <w:ind w:left="3600" w:hanging="360"/>
      </w:pPr>
      <w:rPr>
        <w:rFonts w:ascii="Arial" w:hAnsi="Arial" w:hint="default"/>
      </w:rPr>
    </w:lvl>
    <w:lvl w:ilvl="5" w:tplc="C47A1B28" w:tentative="1">
      <w:start w:val="1"/>
      <w:numFmt w:val="bullet"/>
      <w:lvlText w:val="–"/>
      <w:lvlJc w:val="left"/>
      <w:pPr>
        <w:tabs>
          <w:tab w:val="num" w:pos="4320"/>
        </w:tabs>
        <w:ind w:left="4320" w:hanging="360"/>
      </w:pPr>
      <w:rPr>
        <w:rFonts w:ascii="Arial" w:hAnsi="Arial" w:hint="default"/>
      </w:rPr>
    </w:lvl>
    <w:lvl w:ilvl="6" w:tplc="561E4E38" w:tentative="1">
      <w:start w:val="1"/>
      <w:numFmt w:val="bullet"/>
      <w:lvlText w:val="–"/>
      <w:lvlJc w:val="left"/>
      <w:pPr>
        <w:tabs>
          <w:tab w:val="num" w:pos="5040"/>
        </w:tabs>
        <w:ind w:left="5040" w:hanging="360"/>
      </w:pPr>
      <w:rPr>
        <w:rFonts w:ascii="Arial" w:hAnsi="Arial" w:hint="default"/>
      </w:rPr>
    </w:lvl>
    <w:lvl w:ilvl="7" w:tplc="2A289A8E" w:tentative="1">
      <w:start w:val="1"/>
      <w:numFmt w:val="bullet"/>
      <w:lvlText w:val="–"/>
      <w:lvlJc w:val="left"/>
      <w:pPr>
        <w:tabs>
          <w:tab w:val="num" w:pos="5760"/>
        </w:tabs>
        <w:ind w:left="5760" w:hanging="360"/>
      </w:pPr>
      <w:rPr>
        <w:rFonts w:ascii="Arial" w:hAnsi="Arial" w:hint="default"/>
      </w:rPr>
    </w:lvl>
    <w:lvl w:ilvl="8" w:tplc="B2FC1E32" w:tentative="1">
      <w:start w:val="1"/>
      <w:numFmt w:val="bullet"/>
      <w:lvlText w:val="–"/>
      <w:lvlJc w:val="left"/>
      <w:pPr>
        <w:tabs>
          <w:tab w:val="num" w:pos="6480"/>
        </w:tabs>
        <w:ind w:left="6480" w:hanging="360"/>
      </w:pPr>
      <w:rPr>
        <w:rFonts w:ascii="Arial" w:hAnsi="Arial" w:hint="default"/>
      </w:rPr>
    </w:lvl>
  </w:abstractNum>
  <w:abstractNum w:abstractNumId="5">
    <w:nsid w:val="36B16A36"/>
    <w:multiLevelType w:val="hybridMultilevel"/>
    <w:tmpl w:val="CF686DD0"/>
    <w:lvl w:ilvl="0" w:tplc="6344C58A">
      <w:start w:val="1"/>
      <w:numFmt w:val="bullet"/>
      <w:lvlText w:val="•"/>
      <w:lvlJc w:val="left"/>
      <w:pPr>
        <w:tabs>
          <w:tab w:val="num" w:pos="720"/>
        </w:tabs>
        <w:ind w:left="720" w:hanging="360"/>
      </w:pPr>
      <w:rPr>
        <w:rFonts w:ascii="Arial" w:hAnsi="Arial" w:hint="default"/>
      </w:rPr>
    </w:lvl>
    <w:lvl w:ilvl="1" w:tplc="C602D304">
      <w:start w:val="3442"/>
      <w:numFmt w:val="bullet"/>
      <w:lvlText w:val="•"/>
      <w:lvlJc w:val="left"/>
      <w:pPr>
        <w:tabs>
          <w:tab w:val="num" w:pos="1440"/>
        </w:tabs>
        <w:ind w:left="1440" w:hanging="360"/>
      </w:pPr>
      <w:rPr>
        <w:rFonts w:ascii="Arial" w:hAnsi="Arial" w:hint="default"/>
      </w:rPr>
    </w:lvl>
    <w:lvl w:ilvl="2" w:tplc="D3A4CD7A" w:tentative="1">
      <w:start w:val="1"/>
      <w:numFmt w:val="bullet"/>
      <w:lvlText w:val="•"/>
      <w:lvlJc w:val="left"/>
      <w:pPr>
        <w:tabs>
          <w:tab w:val="num" w:pos="2160"/>
        </w:tabs>
        <w:ind w:left="2160" w:hanging="360"/>
      </w:pPr>
      <w:rPr>
        <w:rFonts w:ascii="Arial" w:hAnsi="Arial" w:hint="default"/>
      </w:rPr>
    </w:lvl>
    <w:lvl w:ilvl="3" w:tplc="3DB477E6" w:tentative="1">
      <w:start w:val="1"/>
      <w:numFmt w:val="bullet"/>
      <w:lvlText w:val="•"/>
      <w:lvlJc w:val="left"/>
      <w:pPr>
        <w:tabs>
          <w:tab w:val="num" w:pos="2880"/>
        </w:tabs>
        <w:ind w:left="2880" w:hanging="360"/>
      </w:pPr>
      <w:rPr>
        <w:rFonts w:ascii="Arial" w:hAnsi="Arial" w:hint="default"/>
      </w:rPr>
    </w:lvl>
    <w:lvl w:ilvl="4" w:tplc="46D2423E" w:tentative="1">
      <w:start w:val="1"/>
      <w:numFmt w:val="bullet"/>
      <w:lvlText w:val="•"/>
      <w:lvlJc w:val="left"/>
      <w:pPr>
        <w:tabs>
          <w:tab w:val="num" w:pos="3600"/>
        </w:tabs>
        <w:ind w:left="3600" w:hanging="360"/>
      </w:pPr>
      <w:rPr>
        <w:rFonts w:ascii="Arial" w:hAnsi="Arial" w:hint="default"/>
      </w:rPr>
    </w:lvl>
    <w:lvl w:ilvl="5" w:tplc="9E469550" w:tentative="1">
      <w:start w:val="1"/>
      <w:numFmt w:val="bullet"/>
      <w:lvlText w:val="•"/>
      <w:lvlJc w:val="left"/>
      <w:pPr>
        <w:tabs>
          <w:tab w:val="num" w:pos="4320"/>
        </w:tabs>
        <w:ind w:left="4320" w:hanging="360"/>
      </w:pPr>
      <w:rPr>
        <w:rFonts w:ascii="Arial" w:hAnsi="Arial" w:hint="default"/>
      </w:rPr>
    </w:lvl>
    <w:lvl w:ilvl="6" w:tplc="9FDA0374" w:tentative="1">
      <w:start w:val="1"/>
      <w:numFmt w:val="bullet"/>
      <w:lvlText w:val="•"/>
      <w:lvlJc w:val="left"/>
      <w:pPr>
        <w:tabs>
          <w:tab w:val="num" w:pos="5040"/>
        </w:tabs>
        <w:ind w:left="5040" w:hanging="360"/>
      </w:pPr>
      <w:rPr>
        <w:rFonts w:ascii="Arial" w:hAnsi="Arial" w:hint="default"/>
      </w:rPr>
    </w:lvl>
    <w:lvl w:ilvl="7" w:tplc="E174D0C6" w:tentative="1">
      <w:start w:val="1"/>
      <w:numFmt w:val="bullet"/>
      <w:lvlText w:val="•"/>
      <w:lvlJc w:val="left"/>
      <w:pPr>
        <w:tabs>
          <w:tab w:val="num" w:pos="5760"/>
        </w:tabs>
        <w:ind w:left="5760" w:hanging="360"/>
      </w:pPr>
      <w:rPr>
        <w:rFonts w:ascii="Arial" w:hAnsi="Arial" w:hint="default"/>
      </w:rPr>
    </w:lvl>
    <w:lvl w:ilvl="8" w:tplc="D0ECA0E2" w:tentative="1">
      <w:start w:val="1"/>
      <w:numFmt w:val="bullet"/>
      <w:lvlText w:val="•"/>
      <w:lvlJc w:val="left"/>
      <w:pPr>
        <w:tabs>
          <w:tab w:val="num" w:pos="6480"/>
        </w:tabs>
        <w:ind w:left="6480" w:hanging="360"/>
      </w:pPr>
      <w:rPr>
        <w:rFonts w:ascii="Arial" w:hAnsi="Arial" w:hint="default"/>
      </w:rPr>
    </w:lvl>
  </w:abstractNum>
  <w:abstractNum w:abstractNumId="6">
    <w:nsid w:val="3B2C4E85"/>
    <w:multiLevelType w:val="hybridMultilevel"/>
    <w:tmpl w:val="1C5A04F0"/>
    <w:lvl w:ilvl="0" w:tplc="E68E61A6">
      <w:start w:val="1"/>
      <w:numFmt w:val="bullet"/>
      <w:lvlText w:val="–"/>
      <w:lvlJc w:val="left"/>
      <w:pPr>
        <w:tabs>
          <w:tab w:val="num" w:pos="360"/>
        </w:tabs>
        <w:ind w:left="360" w:hanging="360"/>
      </w:pPr>
      <w:rPr>
        <w:rFonts w:ascii="Arial" w:hAnsi="Arial" w:hint="default"/>
      </w:rPr>
    </w:lvl>
    <w:lvl w:ilvl="1" w:tplc="7A1E46BA">
      <w:start w:val="1"/>
      <w:numFmt w:val="bullet"/>
      <w:lvlText w:val="–"/>
      <w:lvlJc w:val="left"/>
      <w:pPr>
        <w:tabs>
          <w:tab w:val="num" w:pos="1080"/>
        </w:tabs>
        <w:ind w:left="1080" w:hanging="360"/>
      </w:pPr>
      <w:rPr>
        <w:rFonts w:ascii="Arial" w:hAnsi="Arial" w:hint="default"/>
      </w:rPr>
    </w:lvl>
    <w:lvl w:ilvl="2" w:tplc="B36CB6BC">
      <w:start w:val="1299"/>
      <w:numFmt w:val="bullet"/>
      <w:lvlText w:val="•"/>
      <w:lvlJc w:val="left"/>
      <w:pPr>
        <w:tabs>
          <w:tab w:val="num" w:pos="1800"/>
        </w:tabs>
        <w:ind w:left="1800" w:hanging="360"/>
      </w:pPr>
      <w:rPr>
        <w:rFonts w:ascii="Arial" w:hAnsi="Arial" w:hint="default"/>
      </w:rPr>
    </w:lvl>
    <w:lvl w:ilvl="3" w:tplc="D910C484" w:tentative="1">
      <w:start w:val="1"/>
      <w:numFmt w:val="bullet"/>
      <w:lvlText w:val="–"/>
      <w:lvlJc w:val="left"/>
      <w:pPr>
        <w:tabs>
          <w:tab w:val="num" w:pos="2520"/>
        </w:tabs>
        <w:ind w:left="2520" w:hanging="360"/>
      </w:pPr>
      <w:rPr>
        <w:rFonts w:ascii="Arial" w:hAnsi="Arial" w:hint="default"/>
      </w:rPr>
    </w:lvl>
    <w:lvl w:ilvl="4" w:tplc="B180EAC0" w:tentative="1">
      <w:start w:val="1"/>
      <w:numFmt w:val="bullet"/>
      <w:lvlText w:val="–"/>
      <w:lvlJc w:val="left"/>
      <w:pPr>
        <w:tabs>
          <w:tab w:val="num" w:pos="3240"/>
        </w:tabs>
        <w:ind w:left="3240" w:hanging="360"/>
      </w:pPr>
      <w:rPr>
        <w:rFonts w:ascii="Arial" w:hAnsi="Arial" w:hint="default"/>
      </w:rPr>
    </w:lvl>
    <w:lvl w:ilvl="5" w:tplc="57467A4C" w:tentative="1">
      <w:start w:val="1"/>
      <w:numFmt w:val="bullet"/>
      <w:lvlText w:val="–"/>
      <w:lvlJc w:val="left"/>
      <w:pPr>
        <w:tabs>
          <w:tab w:val="num" w:pos="3960"/>
        </w:tabs>
        <w:ind w:left="3960" w:hanging="360"/>
      </w:pPr>
      <w:rPr>
        <w:rFonts w:ascii="Arial" w:hAnsi="Arial" w:hint="default"/>
      </w:rPr>
    </w:lvl>
    <w:lvl w:ilvl="6" w:tplc="1C8462C2" w:tentative="1">
      <w:start w:val="1"/>
      <w:numFmt w:val="bullet"/>
      <w:lvlText w:val="–"/>
      <w:lvlJc w:val="left"/>
      <w:pPr>
        <w:tabs>
          <w:tab w:val="num" w:pos="4680"/>
        </w:tabs>
        <w:ind w:left="4680" w:hanging="360"/>
      </w:pPr>
      <w:rPr>
        <w:rFonts w:ascii="Arial" w:hAnsi="Arial" w:hint="default"/>
      </w:rPr>
    </w:lvl>
    <w:lvl w:ilvl="7" w:tplc="291ED3B0" w:tentative="1">
      <w:start w:val="1"/>
      <w:numFmt w:val="bullet"/>
      <w:lvlText w:val="–"/>
      <w:lvlJc w:val="left"/>
      <w:pPr>
        <w:tabs>
          <w:tab w:val="num" w:pos="5400"/>
        </w:tabs>
        <w:ind w:left="5400" w:hanging="360"/>
      </w:pPr>
      <w:rPr>
        <w:rFonts w:ascii="Arial" w:hAnsi="Arial" w:hint="default"/>
      </w:rPr>
    </w:lvl>
    <w:lvl w:ilvl="8" w:tplc="84425BA8" w:tentative="1">
      <w:start w:val="1"/>
      <w:numFmt w:val="bullet"/>
      <w:lvlText w:val="–"/>
      <w:lvlJc w:val="left"/>
      <w:pPr>
        <w:tabs>
          <w:tab w:val="num" w:pos="6120"/>
        </w:tabs>
        <w:ind w:left="6120" w:hanging="360"/>
      </w:pPr>
      <w:rPr>
        <w:rFonts w:ascii="Arial" w:hAnsi="Arial" w:hint="default"/>
      </w:rPr>
    </w:lvl>
  </w:abstractNum>
  <w:abstractNum w:abstractNumId="7">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2637549"/>
    <w:multiLevelType w:val="hybridMultilevel"/>
    <w:tmpl w:val="473C57BA"/>
    <w:lvl w:ilvl="0" w:tplc="04090011">
      <w:start w:val="1"/>
      <w:numFmt w:val="decimal"/>
      <w:lvlText w:val="%1)"/>
      <w:lvlJc w:val="left"/>
      <w:pPr>
        <w:tabs>
          <w:tab w:val="num" w:pos="360"/>
        </w:tabs>
        <w:ind w:left="360" w:hanging="360"/>
      </w:pPr>
      <w:rPr>
        <w:rFonts w:hint="default"/>
      </w:rPr>
    </w:lvl>
    <w:lvl w:ilvl="1" w:tplc="DDE2D9DC">
      <w:start w:val="1"/>
      <w:numFmt w:val="bullet"/>
      <w:lvlText w:val="−"/>
      <w:lvlJc w:val="left"/>
      <w:pPr>
        <w:tabs>
          <w:tab w:val="num" w:pos="1080"/>
        </w:tabs>
        <w:ind w:left="1080" w:hanging="360"/>
      </w:pPr>
      <w:rPr>
        <w:rFonts w:ascii="Arial" w:hAnsi="Arial" w:hint="default"/>
      </w:rPr>
    </w:lvl>
    <w:lvl w:ilvl="2" w:tplc="08090003">
      <w:start w:val="1"/>
      <w:numFmt w:val="bullet"/>
      <w:lvlText w:val="o"/>
      <w:lvlJc w:val="left"/>
      <w:pPr>
        <w:tabs>
          <w:tab w:val="num" w:pos="1800"/>
        </w:tabs>
        <w:ind w:left="1800" w:hanging="180"/>
      </w:pPr>
      <w:rPr>
        <w:rFonts w:ascii="Courier New" w:hAnsi="Courier New" w:cs="Courier New" w:hint="default"/>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
    <w:nsid w:val="6B5B4F67"/>
    <w:multiLevelType w:val="hybridMultilevel"/>
    <w:tmpl w:val="631EEA64"/>
    <w:lvl w:ilvl="0" w:tplc="A2EA870C">
      <w:start w:val="1"/>
      <w:numFmt w:val="decimal"/>
      <w:pStyle w:val="2"/>
      <w:lvlText w:val="[%1]"/>
      <w:lvlJc w:val="left"/>
      <w:pPr>
        <w:ind w:left="778"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61C6508"/>
    <w:multiLevelType w:val="hybridMultilevel"/>
    <w:tmpl w:val="3E2440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7AC471F"/>
    <w:multiLevelType w:val="hybridMultilevel"/>
    <w:tmpl w:val="4C10538A"/>
    <w:lvl w:ilvl="0" w:tplc="391E94D2">
      <w:start w:val="1"/>
      <w:numFmt w:val="bullet"/>
      <w:lvlText w:val="•"/>
      <w:lvlJc w:val="left"/>
      <w:pPr>
        <w:tabs>
          <w:tab w:val="num" w:pos="720"/>
        </w:tabs>
        <w:ind w:left="720" w:hanging="360"/>
      </w:pPr>
      <w:rPr>
        <w:rFonts w:ascii="Arial" w:hAnsi="Arial" w:hint="default"/>
      </w:rPr>
    </w:lvl>
    <w:lvl w:ilvl="1" w:tplc="E09C82B6">
      <w:start w:val="1"/>
      <w:numFmt w:val="bullet"/>
      <w:lvlText w:val="–"/>
      <w:lvlJc w:val="left"/>
      <w:pPr>
        <w:tabs>
          <w:tab w:val="num" w:pos="1440"/>
        </w:tabs>
        <w:ind w:left="1440" w:hanging="360"/>
      </w:pPr>
      <w:rPr>
        <w:rFonts w:ascii="Ericsson Capital TT" w:hAnsi="Ericsson Capital TT" w:hint="default"/>
      </w:rPr>
    </w:lvl>
    <w:lvl w:ilvl="2" w:tplc="54081ABA">
      <w:start w:val="1"/>
      <w:numFmt w:val="bullet"/>
      <w:lvlText w:val="•"/>
      <w:lvlJc w:val="left"/>
      <w:pPr>
        <w:tabs>
          <w:tab w:val="num" w:pos="2160"/>
        </w:tabs>
        <w:ind w:left="2160" w:hanging="360"/>
      </w:pPr>
      <w:rPr>
        <w:rFonts w:ascii="Arial" w:hAnsi="Arial" w:hint="default"/>
      </w:rPr>
    </w:lvl>
    <w:lvl w:ilvl="3" w:tplc="DB6A0402">
      <w:start w:val="3281"/>
      <w:numFmt w:val="bullet"/>
      <w:lvlText w:val="–"/>
      <w:lvlJc w:val="left"/>
      <w:pPr>
        <w:tabs>
          <w:tab w:val="num" w:pos="2880"/>
        </w:tabs>
        <w:ind w:left="2880" w:hanging="360"/>
      </w:pPr>
      <w:rPr>
        <w:rFonts w:ascii="Arial" w:hAnsi="Arial" w:hint="default"/>
      </w:rPr>
    </w:lvl>
    <w:lvl w:ilvl="4" w:tplc="075CBBF8" w:tentative="1">
      <w:start w:val="1"/>
      <w:numFmt w:val="bullet"/>
      <w:lvlText w:val="•"/>
      <w:lvlJc w:val="left"/>
      <w:pPr>
        <w:tabs>
          <w:tab w:val="num" w:pos="3600"/>
        </w:tabs>
        <w:ind w:left="3600" w:hanging="360"/>
      </w:pPr>
      <w:rPr>
        <w:rFonts w:ascii="Arial" w:hAnsi="Arial" w:hint="default"/>
      </w:rPr>
    </w:lvl>
    <w:lvl w:ilvl="5" w:tplc="C5ACE10E" w:tentative="1">
      <w:start w:val="1"/>
      <w:numFmt w:val="bullet"/>
      <w:lvlText w:val="•"/>
      <w:lvlJc w:val="left"/>
      <w:pPr>
        <w:tabs>
          <w:tab w:val="num" w:pos="4320"/>
        </w:tabs>
        <w:ind w:left="4320" w:hanging="360"/>
      </w:pPr>
      <w:rPr>
        <w:rFonts w:ascii="Arial" w:hAnsi="Arial" w:hint="default"/>
      </w:rPr>
    </w:lvl>
    <w:lvl w:ilvl="6" w:tplc="6E82FD04" w:tentative="1">
      <w:start w:val="1"/>
      <w:numFmt w:val="bullet"/>
      <w:lvlText w:val="•"/>
      <w:lvlJc w:val="left"/>
      <w:pPr>
        <w:tabs>
          <w:tab w:val="num" w:pos="5040"/>
        </w:tabs>
        <w:ind w:left="5040" w:hanging="360"/>
      </w:pPr>
      <w:rPr>
        <w:rFonts w:ascii="Arial" w:hAnsi="Arial" w:hint="default"/>
      </w:rPr>
    </w:lvl>
    <w:lvl w:ilvl="7" w:tplc="4B043CB2" w:tentative="1">
      <w:start w:val="1"/>
      <w:numFmt w:val="bullet"/>
      <w:lvlText w:val="•"/>
      <w:lvlJc w:val="left"/>
      <w:pPr>
        <w:tabs>
          <w:tab w:val="num" w:pos="5760"/>
        </w:tabs>
        <w:ind w:left="5760" w:hanging="360"/>
      </w:pPr>
      <w:rPr>
        <w:rFonts w:ascii="Arial" w:hAnsi="Arial" w:hint="default"/>
      </w:rPr>
    </w:lvl>
    <w:lvl w:ilvl="8" w:tplc="F8E2AFE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8"/>
  </w:num>
  <w:num w:numId="4">
    <w:abstractNumId w:val="9"/>
  </w:num>
  <w:num w:numId="5">
    <w:abstractNumId w:val="3"/>
  </w:num>
  <w:num w:numId="6">
    <w:abstractNumId w:val="11"/>
  </w:num>
  <w:num w:numId="7">
    <w:abstractNumId w:val="6"/>
  </w:num>
  <w:num w:numId="8">
    <w:abstractNumId w:val="4"/>
  </w:num>
  <w:num w:numId="9">
    <w:abstractNumId w:val="2"/>
  </w:num>
  <w:num w:numId="10">
    <w:abstractNumId w:val="1"/>
  </w:num>
  <w:num w:numId="11">
    <w:abstractNumId w:val="5"/>
  </w:num>
  <w:num w:numId="12">
    <w:abstractNumId w:val="10"/>
  </w:num>
  <w:num w:numId="13">
    <w:abstractNumId w:val="9"/>
  </w:num>
  <w:num w:numId="14">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7C58"/>
    <w:rsid w:val="00011B9C"/>
    <w:rsid w:val="000168F9"/>
    <w:rsid w:val="00016BE3"/>
    <w:rsid w:val="00022151"/>
    <w:rsid w:val="0002230F"/>
    <w:rsid w:val="00022637"/>
    <w:rsid w:val="00027E65"/>
    <w:rsid w:val="00031E19"/>
    <w:rsid w:val="000337D3"/>
    <w:rsid w:val="00034B7F"/>
    <w:rsid w:val="000353D1"/>
    <w:rsid w:val="0003580C"/>
    <w:rsid w:val="00036A3E"/>
    <w:rsid w:val="00040283"/>
    <w:rsid w:val="000410CB"/>
    <w:rsid w:val="00042D3B"/>
    <w:rsid w:val="000438BE"/>
    <w:rsid w:val="0004585C"/>
    <w:rsid w:val="00046A41"/>
    <w:rsid w:val="00047697"/>
    <w:rsid w:val="00052626"/>
    <w:rsid w:val="00056808"/>
    <w:rsid w:val="00057524"/>
    <w:rsid w:val="00057D33"/>
    <w:rsid w:val="00061A99"/>
    <w:rsid w:val="00064822"/>
    <w:rsid w:val="00064CD8"/>
    <w:rsid w:val="000711EE"/>
    <w:rsid w:val="000740E2"/>
    <w:rsid w:val="00074A5F"/>
    <w:rsid w:val="00075328"/>
    <w:rsid w:val="000779ED"/>
    <w:rsid w:val="000808EA"/>
    <w:rsid w:val="00083678"/>
    <w:rsid w:val="00086797"/>
    <w:rsid w:val="00087D41"/>
    <w:rsid w:val="00090728"/>
    <w:rsid w:val="0009264E"/>
    <w:rsid w:val="00092752"/>
    <w:rsid w:val="00094E71"/>
    <w:rsid w:val="0009505F"/>
    <w:rsid w:val="000970B6"/>
    <w:rsid w:val="000A275B"/>
    <w:rsid w:val="000A2BAD"/>
    <w:rsid w:val="000A6040"/>
    <w:rsid w:val="000B01DE"/>
    <w:rsid w:val="000B1C0B"/>
    <w:rsid w:val="000B4EA8"/>
    <w:rsid w:val="000B743D"/>
    <w:rsid w:val="000C0C90"/>
    <w:rsid w:val="000C2517"/>
    <w:rsid w:val="000C37E0"/>
    <w:rsid w:val="000C44AD"/>
    <w:rsid w:val="000C4C75"/>
    <w:rsid w:val="000D46CC"/>
    <w:rsid w:val="000D5B1C"/>
    <w:rsid w:val="000D726A"/>
    <w:rsid w:val="000E0FB4"/>
    <w:rsid w:val="000E16EE"/>
    <w:rsid w:val="000E2379"/>
    <w:rsid w:val="000E3FE7"/>
    <w:rsid w:val="000E524D"/>
    <w:rsid w:val="000E52B1"/>
    <w:rsid w:val="000E58B1"/>
    <w:rsid w:val="000E5966"/>
    <w:rsid w:val="000E6BD5"/>
    <w:rsid w:val="000E7146"/>
    <w:rsid w:val="000F1DB8"/>
    <w:rsid w:val="000F28F4"/>
    <w:rsid w:val="000F61DC"/>
    <w:rsid w:val="00101E5F"/>
    <w:rsid w:val="00104F6F"/>
    <w:rsid w:val="001055B0"/>
    <w:rsid w:val="00105D8E"/>
    <w:rsid w:val="00106725"/>
    <w:rsid w:val="00106EE0"/>
    <w:rsid w:val="00106FBA"/>
    <w:rsid w:val="0011236B"/>
    <w:rsid w:val="001127D1"/>
    <w:rsid w:val="001171EE"/>
    <w:rsid w:val="00120507"/>
    <w:rsid w:val="00120946"/>
    <w:rsid w:val="00120BEA"/>
    <w:rsid w:val="001231C8"/>
    <w:rsid w:val="00125262"/>
    <w:rsid w:val="00126423"/>
    <w:rsid w:val="00131CE6"/>
    <w:rsid w:val="00133830"/>
    <w:rsid w:val="001340D8"/>
    <w:rsid w:val="00136F27"/>
    <w:rsid w:val="001377EF"/>
    <w:rsid w:val="00140EE1"/>
    <w:rsid w:val="001418C6"/>
    <w:rsid w:val="00141BC5"/>
    <w:rsid w:val="001465F3"/>
    <w:rsid w:val="00146FBA"/>
    <w:rsid w:val="00150C6B"/>
    <w:rsid w:val="00154E72"/>
    <w:rsid w:val="00157D19"/>
    <w:rsid w:val="00157E4A"/>
    <w:rsid w:val="0016194C"/>
    <w:rsid w:val="0016622B"/>
    <w:rsid w:val="00170C58"/>
    <w:rsid w:val="0017147B"/>
    <w:rsid w:val="00171487"/>
    <w:rsid w:val="00172360"/>
    <w:rsid w:val="00172914"/>
    <w:rsid w:val="001743A3"/>
    <w:rsid w:val="0018321C"/>
    <w:rsid w:val="00186FC5"/>
    <w:rsid w:val="00187268"/>
    <w:rsid w:val="00187D13"/>
    <w:rsid w:val="00195AEC"/>
    <w:rsid w:val="00195F0C"/>
    <w:rsid w:val="001969C1"/>
    <w:rsid w:val="001A0A84"/>
    <w:rsid w:val="001A1892"/>
    <w:rsid w:val="001A51A3"/>
    <w:rsid w:val="001A5E14"/>
    <w:rsid w:val="001B1F1B"/>
    <w:rsid w:val="001B544E"/>
    <w:rsid w:val="001B684A"/>
    <w:rsid w:val="001C2C7A"/>
    <w:rsid w:val="001C5F61"/>
    <w:rsid w:val="001C64C9"/>
    <w:rsid w:val="001D4DC6"/>
    <w:rsid w:val="001E1B09"/>
    <w:rsid w:val="001E527C"/>
    <w:rsid w:val="001E606D"/>
    <w:rsid w:val="001F0030"/>
    <w:rsid w:val="001F02DE"/>
    <w:rsid w:val="001F4E0E"/>
    <w:rsid w:val="001F7301"/>
    <w:rsid w:val="002041B5"/>
    <w:rsid w:val="00207D59"/>
    <w:rsid w:val="0021100A"/>
    <w:rsid w:val="002126C3"/>
    <w:rsid w:val="00212889"/>
    <w:rsid w:val="002145DD"/>
    <w:rsid w:val="002257E3"/>
    <w:rsid w:val="00225DD2"/>
    <w:rsid w:val="00226C69"/>
    <w:rsid w:val="0023135A"/>
    <w:rsid w:val="00232B32"/>
    <w:rsid w:val="00233242"/>
    <w:rsid w:val="002350DB"/>
    <w:rsid w:val="00237F14"/>
    <w:rsid w:val="00237FE0"/>
    <w:rsid w:val="0024101B"/>
    <w:rsid w:val="00241E08"/>
    <w:rsid w:val="002423ED"/>
    <w:rsid w:val="00251050"/>
    <w:rsid w:val="00252555"/>
    <w:rsid w:val="0025667D"/>
    <w:rsid w:val="00262242"/>
    <w:rsid w:val="00263D24"/>
    <w:rsid w:val="002670C1"/>
    <w:rsid w:val="002673B6"/>
    <w:rsid w:val="00267830"/>
    <w:rsid w:val="00267C82"/>
    <w:rsid w:val="0027310B"/>
    <w:rsid w:val="00275295"/>
    <w:rsid w:val="002757C5"/>
    <w:rsid w:val="002809D0"/>
    <w:rsid w:val="002841DD"/>
    <w:rsid w:val="002910A3"/>
    <w:rsid w:val="0029223E"/>
    <w:rsid w:val="00293972"/>
    <w:rsid w:val="00296109"/>
    <w:rsid w:val="002A170A"/>
    <w:rsid w:val="002A401D"/>
    <w:rsid w:val="002A7AD8"/>
    <w:rsid w:val="002B1410"/>
    <w:rsid w:val="002B2864"/>
    <w:rsid w:val="002B3741"/>
    <w:rsid w:val="002C07F0"/>
    <w:rsid w:val="002C62E1"/>
    <w:rsid w:val="002D036C"/>
    <w:rsid w:val="002D1873"/>
    <w:rsid w:val="002D1A3F"/>
    <w:rsid w:val="002E09F2"/>
    <w:rsid w:val="002E1F27"/>
    <w:rsid w:val="002E1FC1"/>
    <w:rsid w:val="002E3363"/>
    <w:rsid w:val="002E46C4"/>
    <w:rsid w:val="002F001C"/>
    <w:rsid w:val="002F128F"/>
    <w:rsid w:val="002F1869"/>
    <w:rsid w:val="002F2D43"/>
    <w:rsid w:val="002F2D71"/>
    <w:rsid w:val="002F3DC6"/>
    <w:rsid w:val="002F4660"/>
    <w:rsid w:val="002F62E2"/>
    <w:rsid w:val="002F644E"/>
    <w:rsid w:val="003005D5"/>
    <w:rsid w:val="00302227"/>
    <w:rsid w:val="00302536"/>
    <w:rsid w:val="00302B4D"/>
    <w:rsid w:val="00303A73"/>
    <w:rsid w:val="0031131E"/>
    <w:rsid w:val="00311D66"/>
    <w:rsid w:val="00312796"/>
    <w:rsid w:val="00314FCA"/>
    <w:rsid w:val="003161CA"/>
    <w:rsid w:val="00316D38"/>
    <w:rsid w:val="0031747A"/>
    <w:rsid w:val="00317B2E"/>
    <w:rsid w:val="003203D0"/>
    <w:rsid w:val="00326676"/>
    <w:rsid w:val="00327807"/>
    <w:rsid w:val="0033034E"/>
    <w:rsid w:val="00331019"/>
    <w:rsid w:val="00331234"/>
    <w:rsid w:val="00341BB4"/>
    <w:rsid w:val="00342420"/>
    <w:rsid w:val="00343174"/>
    <w:rsid w:val="0034386E"/>
    <w:rsid w:val="003442E2"/>
    <w:rsid w:val="0034590F"/>
    <w:rsid w:val="003542B1"/>
    <w:rsid w:val="003635D8"/>
    <w:rsid w:val="003636A9"/>
    <w:rsid w:val="00374059"/>
    <w:rsid w:val="003746D0"/>
    <w:rsid w:val="0037679C"/>
    <w:rsid w:val="0037697D"/>
    <w:rsid w:val="00380868"/>
    <w:rsid w:val="00380FC6"/>
    <w:rsid w:val="0038283C"/>
    <w:rsid w:val="003910CC"/>
    <w:rsid w:val="003917FF"/>
    <w:rsid w:val="00392386"/>
    <w:rsid w:val="00395F64"/>
    <w:rsid w:val="003A0894"/>
    <w:rsid w:val="003A17E5"/>
    <w:rsid w:val="003A1AC4"/>
    <w:rsid w:val="003A41C6"/>
    <w:rsid w:val="003A435A"/>
    <w:rsid w:val="003A544B"/>
    <w:rsid w:val="003B0AB3"/>
    <w:rsid w:val="003B3A1F"/>
    <w:rsid w:val="003B3A7C"/>
    <w:rsid w:val="003C117C"/>
    <w:rsid w:val="003C2276"/>
    <w:rsid w:val="003C6281"/>
    <w:rsid w:val="003E2770"/>
    <w:rsid w:val="003F3670"/>
    <w:rsid w:val="003F7695"/>
    <w:rsid w:val="004018EB"/>
    <w:rsid w:val="00401B4C"/>
    <w:rsid w:val="00404A2B"/>
    <w:rsid w:val="00404C71"/>
    <w:rsid w:val="004107B1"/>
    <w:rsid w:val="00411A7B"/>
    <w:rsid w:val="0041590C"/>
    <w:rsid w:val="0042249D"/>
    <w:rsid w:val="0042264E"/>
    <w:rsid w:val="00423580"/>
    <w:rsid w:val="00425E4B"/>
    <w:rsid w:val="00426189"/>
    <w:rsid w:val="0042657D"/>
    <w:rsid w:val="004305B8"/>
    <w:rsid w:val="004316B6"/>
    <w:rsid w:val="00434C4B"/>
    <w:rsid w:val="00435C58"/>
    <w:rsid w:val="0043620C"/>
    <w:rsid w:val="00443E6C"/>
    <w:rsid w:val="0045098E"/>
    <w:rsid w:val="00450FD8"/>
    <w:rsid w:val="00451375"/>
    <w:rsid w:val="004517F8"/>
    <w:rsid w:val="00452A9E"/>
    <w:rsid w:val="00460F70"/>
    <w:rsid w:val="00463623"/>
    <w:rsid w:val="0046698A"/>
    <w:rsid w:val="00466BC9"/>
    <w:rsid w:val="0047028C"/>
    <w:rsid w:val="00471D57"/>
    <w:rsid w:val="0047202B"/>
    <w:rsid w:val="00476393"/>
    <w:rsid w:val="004807D6"/>
    <w:rsid w:val="00480E53"/>
    <w:rsid w:val="004866B7"/>
    <w:rsid w:val="00491F48"/>
    <w:rsid w:val="00493FA7"/>
    <w:rsid w:val="00495365"/>
    <w:rsid w:val="00497026"/>
    <w:rsid w:val="004A0C9A"/>
    <w:rsid w:val="004A2013"/>
    <w:rsid w:val="004A34D4"/>
    <w:rsid w:val="004A69EA"/>
    <w:rsid w:val="004A74D2"/>
    <w:rsid w:val="004B08CB"/>
    <w:rsid w:val="004B3D42"/>
    <w:rsid w:val="004C5B13"/>
    <w:rsid w:val="004C649B"/>
    <w:rsid w:val="004D14D8"/>
    <w:rsid w:val="004D4F3B"/>
    <w:rsid w:val="004D5271"/>
    <w:rsid w:val="004D68AF"/>
    <w:rsid w:val="004D7BD7"/>
    <w:rsid w:val="004D7EB8"/>
    <w:rsid w:val="004E0DF2"/>
    <w:rsid w:val="004E3108"/>
    <w:rsid w:val="004E4058"/>
    <w:rsid w:val="004E467F"/>
    <w:rsid w:val="004E4ED5"/>
    <w:rsid w:val="004F1419"/>
    <w:rsid w:val="004F297D"/>
    <w:rsid w:val="004F2F16"/>
    <w:rsid w:val="004F358F"/>
    <w:rsid w:val="00501809"/>
    <w:rsid w:val="00505437"/>
    <w:rsid w:val="0051117B"/>
    <w:rsid w:val="005112DB"/>
    <w:rsid w:val="00514F6F"/>
    <w:rsid w:val="00515190"/>
    <w:rsid w:val="00520418"/>
    <w:rsid w:val="005232D9"/>
    <w:rsid w:val="00526022"/>
    <w:rsid w:val="00527F35"/>
    <w:rsid w:val="00533CC6"/>
    <w:rsid w:val="005343D9"/>
    <w:rsid w:val="005379F5"/>
    <w:rsid w:val="0054111B"/>
    <w:rsid w:val="00543135"/>
    <w:rsid w:val="0055244F"/>
    <w:rsid w:val="0055358C"/>
    <w:rsid w:val="00553D1B"/>
    <w:rsid w:val="00575177"/>
    <w:rsid w:val="005758B1"/>
    <w:rsid w:val="00576404"/>
    <w:rsid w:val="00587275"/>
    <w:rsid w:val="00592893"/>
    <w:rsid w:val="00597615"/>
    <w:rsid w:val="005A0129"/>
    <w:rsid w:val="005A0E28"/>
    <w:rsid w:val="005A1F63"/>
    <w:rsid w:val="005A2047"/>
    <w:rsid w:val="005A2117"/>
    <w:rsid w:val="005B0C19"/>
    <w:rsid w:val="005C178E"/>
    <w:rsid w:val="005C33BC"/>
    <w:rsid w:val="005C6933"/>
    <w:rsid w:val="005D1616"/>
    <w:rsid w:val="005D5E18"/>
    <w:rsid w:val="005D5F35"/>
    <w:rsid w:val="005D66C0"/>
    <w:rsid w:val="005D66FD"/>
    <w:rsid w:val="005E199B"/>
    <w:rsid w:val="005E35DE"/>
    <w:rsid w:val="005E3B1C"/>
    <w:rsid w:val="005E48E9"/>
    <w:rsid w:val="005E68F0"/>
    <w:rsid w:val="005E7ED2"/>
    <w:rsid w:val="005F04BC"/>
    <w:rsid w:val="005F1967"/>
    <w:rsid w:val="005F4AEF"/>
    <w:rsid w:val="005F5F2E"/>
    <w:rsid w:val="006020AE"/>
    <w:rsid w:val="006070D5"/>
    <w:rsid w:val="00607BFF"/>
    <w:rsid w:val="006111E8"/>
    <w:rsid w:val="006127BC"/>
    <w:rsid w:val="00614B74"/>
    <w:rsid w:val="006155AB"/>
    <w:rsid w:val="00616C77"/>
    <w:rsid w:val="00616D01"/>
    <w:rsid w:val="00617C58"/>
    <w:rsid w:val="0063189F"/>
    <w:rsid w:val="00631D61"/>
    <w:rsid w:val="00631E0D"/>
    <w:rsid w:val="0064060A"/>
    <w:rsid w:val="00642AD3"/>
    <w:rsid w:val="00643717"/>
    <w:rsid w:val="00643893"/>
    <w:rsid w:val="006448D4"/>
    <w:rsid w:val="006451B7"/>
    <w:rsid w:val="00652168"/>
    <w:rsid w:val="00656486"/>
    <w:rsid w:val="00657B6F"/>
    <w:rsid w:val="006608E6"/>
    <w:rsid w:val="00667C07"/>
    <w:rsid w:val="0067236F"/>
    <w:rsid w:val="0067279F"/>
    <w:rsid w:val="00674BBF"/>
    <w:rsid w:val="00680BCF"/>
    <w:rsid w:val="00681E14"/>
    <w:rsid w:val="00685F9B"/>
    <w:rsid w:val="006872E1"/>
    <w:rsid w:val="00690FB4"/>
    <w:rsid w:val="00691581"/>
    <w:rsid w:val="006932AA"/>
    <w:rsid w:val="00693CF4"/>
    <w:rsid w:val="0069447D"/>
    <w:rsid w:val="00695A13"/>
    <w:rsid w:val="006977EC"/>
    <w:rsid w:val="006A2011"/>
    <w:rsid w:val="006A5611"/>
    <w:rsid w:val="006B054E"/>
    <w:rsid w:val="006B55D0"/>
    <w:rsid w:val="006B5D5F"/>
    <w:rsid w:val="006B6012"/>
    <w:rsid w:val="006C1F74"/>
    <w:rsid w:val="006C2D53"/>
    <w:rsid w:val="006C4EEA"/>
    <w:rsid w:val="006C6D2C"/>
    <w:rsid w:val="006D2077"/>
    <w:rsid w:val="006D2737"/>
    <w:rsid w:val="006D349F"/>
    <w:rsid w:val="006D6CA5"/>
    <w:rsid w:val="006D6DE9"/>
    <w:rsid w:val="006D70E5"/>
    <w:rsid w:val="006D7D67"/>
    <w:rsid w:val="006E1FB4"/>
    <w:rsid w:val="006E52A0"/>
    <w:rsid w:val="006F0D43"/>
    <w:rsid w:val="006F0FCC"/>
    <w:rsid w:val="006F16F1"/>
    <w:rsid w:val="006F17F3"/>
    <w:rsid w:val="006F287B"/>
    <w:rsid w:val="006F2B6F"/>
    <w:rsid w:val="006F40F1"/>
    <w:rsid w:val="006F7F3C"/>
    <w:rsid w:val="00700808"/>
    <w:rsid w:val="00701CED"/>
    <w:rsid w:val="00702864"/>
    <w:rsid w:val="007043BD"/>
    <w:rsid w:val="00704CB0"/>
    <w:rsid w:val="007078BB"/>
    <w:rsid w:val="00716557"/>
    <w:rsid w:val="00716774"/>
    <w:rsid w:val="007369F1"/>
    <w:rsid w:val="007400D8"/>
    <w:rsid w:val="007461B7"/>
    <w:rsid w:val="00746729"/>
    <w:rsid w:val="00750AE6"/>
    <w:rsid w:val="00751403"/>
    <w:rsid w:val="00753BB2"/>
    <w:rsid w:val="00754330"/>
    <w:rsid w:val="00756B08"/>
    <w:rsid w:val="0076260F"/>
    <w:rsid w:val="0076275F"/>
    <w:rsid w:val="007630F4"/>
    <w:rsid w:val="0076594C"/>
    <w:rsid w:val="007661D9"/>
    <w:rsid w:val="00770300"/>
    <w:rsid w:val="00770EFE"/>
    <w:rsid w:val="00772FE6"/>
    <w:rsid w:val="00774544"/>
    <w:rsid w:val="00774D24"/>
    <w:rsid w:val="00776244"/>
    <w:rsid w:val="00776815"/>
    <w:rsid w:val="0078058C"/>
    <w:rsid w:val="00784111"/>
    <w:rsid w:val="00784AAE"/>
    <w:rsid w:val="007902D5"/>
    <w:rsid w:val="00791774"/>
    <w:rsid w:val="007A3137"/>
    <w:rsid w:val="007A6EF3"/>
    <w:rsid w:val="007B2E4B"/>
    <w:rsid w:val="007B56B2"/>
    <w:rsid w:val="007B64CB"/>
    <w:rsid w:val="007B6DBD"/>
    <w:rsid w:val="007B6F14"/>
    <w:rsid w:val="007B730E"/>
    <w:rsid w:val="007B7794"/>
    <w:rsid w:val="007B7C61"/>
    <w:rsid w:val="007C0FBB"/>
    <w:rsid w:val="007C1257"/>
    <w:rsid w:val="007C2548"/>
    <w:rsid w:val="007D559E"/>
    <w:rsid w:val="007D778E"/>
    <w:rsid w:val="007E1228"/>
    <w:rsid w:val="007E13BE"/>
    <w:rsid w:val="007F1670"/>
    <w:rsid w:val="007F7B22"/>
    <w:rsid w:val="00800CB4"/>
    <w:rsid w:val="00803CB7"/>
    <w:rsid w:val="00805342"/>
    <w:rsid w:val="008119D2"/>
    <w:rsid w:val="0081243B"/>
    <w:rsid w:val="00812677"/>
    <w:rsid w:val="00814D17"/>
    <w:rsid w:val="0081511C"/>
    <w:rsid w:val="008157B2"/>
    <w:rsid w:val="00815ADD"/>
    <w:rsid w:val="00821787"/>
    <w:rsid w:val="008218F4"/>
    <w:rsid w:val="00822E08"/>
    <w:rsid w:val="00823D0E"/>
    <w:rsid w:val="00827C60"/>
    <w:rsid w:val="00834E99"/>
    <w:rsid w:val="00836278"/>
    <w:rsid w:val="00842449"/>
    <w:rsid w:val="008456C6"/>
    <w:rsid w:val="008458EE"/>
    <w:rsid w:val="0084592D"/>
    <w:rsid w:val="00845F70"/>
    <w:rsid w:val="00851AB8"/>
    <w:rsid w:val="00860082"/>
    <w:rsid w:val="0086112C"/>
    <w:rsid w:val="00863782"/>
    <w:rsid w:val="008642DD"/>
    <w:rsid w:val="0086523B"/>
    <w:rsid w:val="00867E03"/>
    <w:rsid w:val="0087168C"/>
    <w:rsid w:val="0087266C"/>
    <w:rsid w:val="008732F7"/>
    <w:rsid w:val="0087411A"/>
    <w:rsid w:val="00875453"/>
    <w:rsid w:val="00880676"/>
    <w:rsid w:val="00882AEA"/>
    <w:rsid w:val="00883419"/>
    <w:rsid w:val="00883AF2"/>
    <w:rsid w:val="00884F85"/>
    <w:rsid w:val="00886D00"/>
    <w:rsid w:val="00893FE5"/>
    <w:rsid w:val="0089403B"/>
    <w:rsid w:val="00894E6B"/>
    <w:rsid w:val="00895124"/>
    <w:rsid w:val="008962B8"/>
    <w:rsid w:val="00896A75"/>
    <w:rsid w:val="00896CDF"/>
    <w:rsid w:val="00897B83"/>
    <w:rsid w:val="008A26D0"/>
    <w:rsid w:val="008A5FEB"/>
    <w:rsid w:val="008A627D"/>
    <w:rsid w:val="008A6BBC"/>
    <w:rsid w:val="008B14F1"/>
    <w:rsid w:val="008B22DB"/>
    <w:rsid w:val="008B4DCB"/>
    <w:rsid w:val="008C074D"/>
    <w:rsid w:val="008C5B64"/>
    <w:rsid w:val="008C6731"/>
    <w:rsid w:val="008C7E0D"/>
    <w:rsid w:val="008D047E"/>
    <w:rsid w:val="008D0E6C"/>
    <w:rsid w:val="008D1E66"/>
    <w:rsid w:val="008D215C"/>
    <w:rsid w:val="008D2D4F"/>
    <w:rsid w:val="008D6753"/>
    <w:rsid w:val="008D77AD"/>
    <w:rsid w:val="008E18F1"/>
    <w:rsid w:val="008E1AA7"/>
    <w:rsid w:val="008E4AC4"/>
    <w:rsid w:val="008E70F1"/>
    <w:rsid w:val="008F12AB"/>
    <w:rsid w:val="008F3F01"/>
    <w:rsid w:val="00903A5E"/>
    <w:rsid w:val="00905046"/>
    <w:rsid w:val="00906802"/>
    <w:rsid w:val="00914224"/>
    <w:rsid w:val="009152A6"/>
    <w:rsid w:val="00915780"/>
    <w:rsid w:val="00915940"/>
    <w:rsid w:val="0091629B"/>
    <w:rsid w:val="00923306"/>
    <w:rsid w:val="009263F1"/>
    <w:rsid w:val="00926E82"/>
    <w:rsid w:val="00930ADA"/>
    <w:rsid w:val="00931340"/>
    <w:rsid w:val="009404C0"/>
    <w:rsid w:val="0094194F"/>
    <w:rsid w:val="009425BB"/>
    <w:rsid w:val="0094488E"/>
    <w:rsid w:val="0094622F"/>
    <w:rsid w:val="00947BB8"/>
    <w:rsid w:val="00950E34"/>
    <w:rsid w:val="00952DD0"/>
    <w:rsid w:val="00953429"/>
    <w:rsid w:val="0095396B"/>
    <w:rsid w:val="009539E8"/>
    <w:rsid w:val="009563FE"/>
    <w:rsid w:val="00961873"/>
    <w:rsid w:val="009633DE"/>
    <w:rsid w:val="0096492C"/>
    <w:rsid w:val="00965763"/>
    <w:rsid w:val="00965F20"/>
    <w:rsid w:val="0097101E"/>
    <w:rsid w:val="00971DE9"/>
    <w:rsid w:val="00976F2B"/>
    <w:rsid w:val="0097706D"/>
    <w:rsid w:val="009776E6"/>
    <w:rsid w:val="00977E21"/>
    <w:rsid w:val="00980074"/>
    <w:rsid w:val="00981897"/>
    <w:rsid w:val="00984F9F"/>
    <w:rsid w:val="00985BA3"/>
    <w:rsid w:val="00991C61"/>
    <w:rsid w:val="00993D31"/>
    <w:rsid w:val="009942EA"/>
    <w:rsid w:val="009976EE"/>
    <w:rsid w:val="009A10C8"/>
    <w:rsid w:val="009A164B"/>
    <w:rsid w:val="009A333A"/>
    <w:rsid w:val="009A7731"/>
    <w:rsid w:val="009B03F3"/>
    <w:rsid w:val="009B20E6"/>
    <w:rsid w:val="009C00D7"/>
    <w:rsid w:val="009D343D"/>
    <w:rsid w:val="009D3F31"/>
    <w:rsid w:val="009D6D01"/>
    <w:rsid w:val="009E3D62"/>
    <w:rsid w:val="009F0623"/>
    <w:rsid w:val="009F0673"/>
    <w:rsid w:val="009F08D2"/>
    <w:rsid w:val="009F15DB"/>
    <w:rsid w:val="009F4D73"/>
    <w:rsid w:val="009F5625"/>
    <w:rsid w:val="009F5C37"/>
    <w:rsid w:val="00A00A1B"/>
    <w:rsid w:val="00A01A8C"/>
    <w:rsid w:val="00A01DA6"/>
    <w:rsid w:val="00A03B85"/>
    <w:rsid w:val="00A04089"/>
    <w:rsid w:val="00A054C3"/>
    <w:rsid w:val="00A1485E"/>
    <w:rsid w:val="00A21071"/>
    <w:rsid w:val="00A26B04"/>
    <w:rsid w:val="00A33BF5"/>
    <w:rsid w:val="00A355B3"/>
    <w:rsid w:val="00A35AD5"/>
    <w:rsid w:val="00A41DF6"/>
    <w:rsid w:val="00A457CD"/>
    <w:rsid w:val="00A467C4"/>
    <w:rsid w:val="00A46D57"/>
    <w:rsid w:val="00A52141"/>
    <w:rsid w:val="00A57AED"/>
    <w:rsid w:val="00A57F82"/>
    <w:rsid w:val="00A607ED"/>
    <w:rsid w:val="00A653BD"/>
    <w:rsid w:val="00A6743C"/>
    <w:rsid w:val="00A70DE6"/>
    <w:rsid w:val="00A752DC"/>
    <w:rsid w:val="00A75503"/>
    <w:rsid w:val="00A75589"/>
    <w:rsid w:val="00A80D52"/>
    <w:rsid w:val="00A87B21"/>
    <w:rsid w:val="00A96C9C"/>
    <w:rsid w:val="00A97CD1"/>
    <w:rsid w:val="00AA10AD"/>
    <w:rsid w:val="00AA10EA"/>
    <w:rsid w:val="00AA28D9"/>
    <w:rsid w:val="00AA6E4B"/>
    <w:rsid w:val="00AB09A3"/>
    <w:rsid w:val="00AB27AA"/>
    <w:rsid w:val="00AB28E9"/>
    <w:rsid w:val="00AB3231"/>
    <w:rsid w:val="00AB5FE9"/>
    <w:rsid w:val="00AC1DBE"/>
    <w:rsid w:val="00AC2743"/>
    <w:rsid w:val="00AC54FD"/>
    <w:rsid w:val="00AC7222"/>
    <w:rsid w:val="00AD25C1"/>
    <w:rsid w:val="00AD3F7B"/>
    <w:rsid w:val="00AD55F7"/>
    <w:rsid w:val="00AD614D"/>
    <w:rsid w:val="00AE2337"/>
    <w:rsid w:val="00AE47BB"/>
    <w:rsid w:val="00AE5583"/>
    <w:rsid w:val="00AF7EAE"/>
    <w:rsid w:val="00B0681A"/>
    <w:rsid w:val="00B102E9"/>
    <w:rsid w:val="00B1125F"/>
    <w:rsid w:val="00B146BE"/>
    <w:rsid w:val="00B166CB"/>
    <w:rsid w:val="00B23B53"/>
    <w:rsid w:val="00B244CB"/>
    <w:rsid w:val="00B26A85"/>
    <w:rsid w:val="00B2783D"/>
    <w:rsid w:val="00B27CBC"/>
    <w:rsid w:val="00B36A38"/>
    <w:rsid w:val="00B43919"/>
    <w:rsid w:val="00B47188"/>
    <w:rsid w:val="00B50B39"/>
    <w:rsid w:val="00B53E73"/>
    <w:rsid w:val="00B55E7E"/>
    <w:rsid w:val="00B5626D"/>
    <w:rsid w:val="00B56942"/>
    <w:rsid w:val="00B641BA"/>
    <w:rsid w:val="00B6504F"/>
    <w:rsid w:val="00B66EB7"/>
    <w:rsid w:val="00B73B2F"/>
    <w:rsid w:val="00B741E4"/>
    <w:rsid w:val="00B75B71"/>
    <w:rsid w:val="00B7760D"/>
    <w:rsid w:val="00B80792"/>
    <w:rsid w:val="00B8176A"/>
    <w:rsid w:val="00B825AB"/>
    <w:rsid w:val="00B82AD9"/>
    <w:rsid w:val="00B83ADD"/>
    <w:rsid w:val="00B91AE6"/>
    <w:rsid w:val="00B96E6E"/>
    <w:rsid w:val="00B977A1"/>
    <w:rsid w:val="00BA5BAA"/>
    <w:rsid w:val="00BB0BEA"/>
    <w:rsid w:val="00BB2B37"/>
    <w:rsid w:val="00BB3A42"/>
    <w:rsid w:val="00BB4031"/>
    <w:rsid w:val="00BB77D6"/>
    <w:rsid w:val="00BC25AE"/>
    <w:rsid w:val="00BC346A"/>
    <w:rsid w:val="00BC6356"/>
    <w:rsid w:val="00BC7A4C"/>
    <w:rsid w:val="00BD4D5C"/>
    <w:rsid w:val="00BD562E"/>
    <w:rsid w:val="00BE3564"/>
    <w:rsid w:val="00BE3FAD"/>
    <w:rsid w:val="00BE7E62"/>
    <w:rsid w:val="00BF1746"/>
    <w:rsid w:val="00BF6FE3"/>
    <w:rsid w:val="00C026F8"/>
    <w:rsid w:val="00C02D44"/>
    <w:rsid w:val="00C034B4"/>
    <w:rsid w:val="00C03BE9"/>
    <w:rsid w:val="00C10182"/>
    <w:rsid w:val="00C11E34"/>
    <w:rsid w:val="00C126F1"/>
    <w:rsid w:val="00C13914"/>
    <w:rsid w:val="00C14691"/>
    <w:rsid w:val="00C16D68"/>
    <w:rsid w:val="00C1743A"/>
    <w:rsid w:val="00C2034D"/>
    <w:rsid w:val="00C23EAC"/>
    <w:rsid w:val="00C263F7"/>
    <w:rsid w:val="00C26EF3"/>
    <w:rsid w:val="00C31E56"/>
    <w:rsid w:val="00C331CB"/>
    <w:rsid w:val="00C341FD"/>
    <w:rsid w:val="00C36A9E"/>
    <w:rsid w:val="00C37C3B"/>
    <w:rsid w:val="00C4347B"/>
    <w:rsid w:val="00C438A6"/>
    <w:rsid w:val="00C43EAD"/>
    <w:rsid w:val="00C469EC"/>
    <w:rsid w:val="00C47534"/>
    <w:rsid w:val="00C5089B"/>
    <w:rsid w:val="00C50E3A"/>
    <w:rsid w:val="00C5146D"/>
    <w:rsid w:val="00C51499"/>
    <w:rsid w:val="00C550CB"/>
    <w:rsid w:val="00C574B0"/>
    <w:rsid w:val="00C57D89"/>
    <w:rsid w:val="00C60227"/>
    <w:rsid w:val="00C62753"/>
    <w:rsid w:val="00C63443"/>
    <w:rsid w:val="00C673AB"/>
    <w:rsid w:val="00C70AE9"/>
    <w:rsid w:val="00C72C03"/>
    <w:rsid w:val="00C76885"/>
    <w:rsid w:val="00C80A26"/>
    <w:rsid w:val="00C816ED"/>
    <w:rsid w:val="00C85F63"/>
    <w:rsid w:val="00C86920"/>
    <w:rsid w:val="00C86D4B"/>
    <w:rsid w:val="00C8784F"/>
    <w:rsid w:val="00C91661"/>
    <w:rsid w:val="00C91D29"/>
    <w:rsid w:val="00CA39AC"/>
    <w:rsid w:val="00CA4FB7"/>
    <w:rsid w:val="00CA53DA"/>
    <w:rsid w:val="00CA6F28"/>
    <w:rsid w:val="00CA7AA4"/>
    <w:rsid w:val="00CB33AF"/>
    <w:rsid w:val="00CB3AC4"/>
    <w:rsid w:val="00CB4A8B"/>
    <w:rsid w:val="00CB5BB1"/>
    <w:rsid w:val="00CB7C66"/>
    <w:rsid w:val="00CC0F95"/>
    <w:rsid w:val="00CC14FE"/>
    <w:rsid w:val="00CC3433"/>
    <w:rsid w:val="00CC5426"/>
    <w:rsid w:val="00CC6280"/>
    <w:rsid w:val="00CC6B56"/>
    <w:rsid w:val="00CC7A0F"/>
    <w:rsid w:val="00CD0200"/>
    <w:rsid w:val="00CD0A75"/>
    <w:rsid w:val="00CD5E0D"/>
    <w:rsid w:val="00CD68D7"/>
    <w:rsid w:val="00CF22FE"/>
    <w:rsid w:val="00CF2688"/>
    <w:rsid w:val="00CF4804"/>
    <w:rsid w:val="00CF5BC3"/>
    <w:rsid w:val="00CF7484"/>
    <w:rsid w:val="00D0046C"/>
    <w:rsid w:val="00D11F20"/>
    <w:rsid w:val="00D143CA"/>
    <w:rsid w:val="00D14C2F"/>
    <w:rsid w:val="00D16D9F"/>
    <w:rsid w:val="00D223A6"/>
    <w:rsid w:val="00D22D51"/>
    <w:rsid w:val="00D24B9F"/>
    <w:rsid w:val="00D25FD5"/>
    <w:rsid w:val="00D31BF6"/>
    <w:rsid w:val="00D35F51"/>
    <w:rsid w:val="00D36472"/>
    <w:rsid w:val="00D3777C"/>
    <w:rsid w:val="00D418CA"/>
    <w:rsid w:val="00D41B65"/>
    <w:rsid w:val="00D446A2"/>
    <w:rsid w:val="00D51731"/>
    <w:rsid w:val="00D5177F"/>
    <w:rsid w:val="00D53859"/>
    <w:rsid w:val="00D54FFA"/>
    <w:rsid w:val="00D552E2"/>
    <w:rsid w:val="00D61430"/>
    <w:rsid w:val="00D640D7"/>
    <w:rsid w:val="00D64CB1"/>
    <w:rsid w:val="00D759F5"/>
    <w:rsid w:val="00D75CDF"/>
    <w:rsid w:val="00D81634"/>
    <w:rsid w:val="00D82813"/>
    <w:rsid w:val="00D8659C"/>
    <w:rsid w:val="00D92522"/>
    <w:rsid w:val="00D937F4"/>
    <w:rsid w:val="00D95C8D"/>
    <w:rsid w:val="00DA0884"/>
    <w:rsid w:val="00DA1292"/>
    <w:rsid w:val="00DA2545"/>
    <w:rsid w:val="00DA4643"/>
    <w:rsid w:val="00DA614A"/>
    <w:rsid w:val="00DA61A1"/>
    <w:rsid w:val="00DA6D81"/>
    <w:rsid w:val="00DA7897"/>
    <w:rsid w:val="00DB1E16"/>
    <w:rsid w:val="00DB2C07"/>
    <w:rsid w:val="00DB56A0"/>
    <w:rsid w:val="00DB6C84"/>
    <w:rsid w:val="00DB7F96"/>
    <w:rsid w:val="00DC1544"/>
    <w:rsid w:val="00DC1549"/>
    <w:rsid w:val="00DC76CF"/>
    <w:rsid w:val="00DD1E24"/>
    <w:rsid w:val="00DD3C01"/>
    <w:rsid w:val="00DD4A1D"/>
    <w:rsid w:val="00DD5CC2"/>
    <w:rsid w:val="00DD6686"/>
    <w:rsid w:val="00DD727D"/>
    <w:rsid w:val="00DE2BD1"/>
    <w:rsid w:val="00DE42FC"/>
    <w:rsid w:val="00DE4579"/>
    <w:rsid w:val="00DE557A"/>
    <w:rsid w:val="00DE60B9"/>
    <w:rsid w:val="00DE62FD"/>
    <w:rsid w:val="00DE69AC"/>
    <w:rsid w:val="00DE7351"/>
    <w:rsid w:val="00DF0AD7"/>
    <w:rsid w:val="00DF2BF5"/>
    <w:rsid w:val="00E032AC"/>
    <w:rsid w:val="00E039BD"/>
    <w:rsid w:val="00E06526"/>
    <w:rsid w:val="00E115F4"/>
    <w:rsid w:val="00E14F3C"/>
    <w:rsid w:val="00E20F62"/>
    <w:rsid w:val="00E23DCA"/>
    <w:rsid w:val="00E26867"/>
    <w:rsid w:val="00E31412"/>
    <w:rsid w:val="00E31E79"/>
    <w:rsid w:val="00E3233D"/>
    <w:rsid w:val="00E35D35"/>
    <w:rsid w:val="00E40C58"/>
    <w:rsid w:val="00E41651"/>
    <w:rsid w:val="00E5321E"/>
    <w:rsid w:val="00E5357C"/>
    <w:rsid w:val="00E627E6"/>
    <w:rsid w:val="00E648C1"/>
    <w:rsid w:val="00E64E79"/>
    <w:rsid w:val="00E66344"/>
    <w:rsid w:val="00E666CE"/>
    <w:rsid w:val="00E71439"/>
    <w:rsid w:val="00E752A5"/>
    <w:rsid w:val="00E75DB3"/>
    <w:rsid w:val="00E7784C"/>
    <w:rsid w:val="00E9150D"/>
    <w:rsid w:val="00E94627"/>
    <w:rsid w:val="00E95578"/>
    <w:rsid w:val="00E976D8"/>
    <w:rsid w:val="00EA5DAD"/>
    <w:rsid w:val="00EA60F5"/>
    <w:rsid w:val="00EA7D5D"/>
    <w:rsid w:val="00EB21C9"/>
    <w:rsid w:val="00EB21CF"/>
    <w:rsid w:val="00EB5155"/>
    <w:rsid w:val="00EB54B6"/>
    <w:rsid w:val="00EB6F75"/>
    <w:rsid w:val="00EC58F1"/>
    <w:rsid w:val="00ED3328"/>
    <w:rsid w:val="00ED3346"/>
    <w:rsid w:val="00ED3CBB"/>
    <w:rsid w:val="00ED4070"/>
    <w:rsid w:val="00ED4F84"/>
    <w:rsid w:val="00EE09F3"/>
    <w:rsid w:val="00EE3FF9"/>
    <w:rsid w:val="00EE6CFD"/>
    <w:rsid w:val="00EF119D"/>
    <w:rsid w:val="00EF5042"/>
    <w:rsid w:val="00EF6E28"/>
    <w:rsid w:val="00EF783E"/>
    <w:rsid w:val="00F01244"/>
    <w:rsid w:val="00F02367"/>
    <w:rsid w:val="00F0330E"/>
    <w:rsid w:val="00F0770F"/>
    <w:rsid w:val="00F07858"/>
    <w:rsid w:val="00F07A0A"/>
    <w:rsid w:val="00F10F31"/>
    <w:rsid w:val="00F1381B"/>
    <w:rsid w:val="00F21458"/>
    <w:rsid w:val="00F2343A"/>
    <w:rsid w:val="00F242CC"/>
    <w:rsid w:val="00F24F37"/>
    <w:rsid w:val="00F3183D"/>
    <w:rsid w:val="00F35F6F"/>
    <w:rsid w:val="00F37C85"/>
    <w:rsid w:val="00F45834"/>
    <w:rsid w:val="00F5694B"/>
    <w:rsid w:val="00F56F46"/>
    <w:rsid w:val="00F571DF"/>
    <w:rsid w:val="00F57551"/>
    <w:rsid w:val="00F61FED"/>
    <w:rsid w:val="00F638C7"/>
    <w:rsid w:val="00F63A3F"/>
    <w:rsid w:val="00F64281"/>
    <w:rsid w:val="00F64B39"/>
    <w:rsid w:val="00F65804"/>
    <w:rsid w:val="00F674D0"/>
    <w:rsid w:val="00F67E63"/>
    <w:rsid w:val="00F67EF5"/>
    <w:rsid w:val="00F71845"/>
    <w:rsid w:val="00F74AA8"/>
    <w:rsid w:val="00F74D09"/>
    <w:rsid w:val="00F81824"/>
    <w:rsid w:val="00F81EE2"/>
    <w:rsid w:val="00F870B8"/>
    <w:rsid w:val="00F90FC5"/>
    <w:rsid w:val="00F91492"/>
    <w:rsid w:val="00F91D8D"/>
    <w:rsid w:val="00F95E91"/>
    <w:rsid w:val="00FA45B4"/>
    <w:rsid w:val="00FA4A28"/>
    <w:rsid w:val="00FA6737"/>
    <w:rsid w:val="00FA7330"/>
    <w:rsid w:val="00FB47DB"/>
    <w:rsid w:val="00FC0860"/>
    <w:rsid w:val="00FC1AB5"/>
    <w:rsid w:val="00FC3743"/>
    <w:rsid w:val="00FC5A25"/>
    <w:rsid w:val="00FC7560"/>
    <w:rsid w:val="00FD1F2C"/>
    <w:rsid w:val="00FD25E5"/>
    <w:rsid w:val="00FD4261"/>
    <w:rsid w:val="00FD4431"/>
    <w:rsid w:val="00FD4B55"/>
    <w:rsid w:val="00FD6FB3"/>
    <w:rsid w:val="00FE148F"/>
    <w:rsid w:val="00FE1D6D"/>
    <w:rsid w:val="00FE7309"/>
    <w:rsid w:val="00FF02A0"/>
    <w:rsid w:val="00FF35ED"/>
    <w:rsid w:val="00FF36B9"/>
    <w:rsid w:val="00FF68DE"/>
    <w:rsid w:val="00FF79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C58"/>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eastAsia="en-US"/>
    </w:rPr>
  </w:style>
  <w:style w:type="paragraph" w:styleId="2">
    <w:name w:val="List 2"/>
    <w:basedOn w:val="a5"/>
    <w:autoRedefine/>
    <w:rsid w:val="00A6743C"/>
    <w:pPr>
      <w:numPr>
        <w:numId w:val="4"/>
      </w:numPr>
      <w:snapToGrid w:val="0"/>
      <w:spacing w:before="120"/>
      <w:ind w:firstLineChars="0" w:firstLine="0"/>
      <w:contextualSpacing w:val="0"/>
      <w:jc w:val="both"/>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basedOn w:val="a1"/>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basedOn w:val="a1"/>
    <w:link w:val="RAN4proposal"/>
    <w:rsid w:val="00B2783D"/>
    <w:rPr>
      <w:rFonts w:ascii="Times New Roman" w:hAnsi="Times New Roman"/>
      <w:b/>
      <w:iCs/>
      <w:szCs w:val="18"/>
      <w:lang w:eastAsia="en-US"/>
    </w:rPr>
  </w:style>
  <w:style w:type="character" w:customStyle="1" w:styleId="Char3">
    <w:name w:val="列出段落 Char"/>
    <w:basedOn w:val="a1"/>
    <w:link w:val="aa"/>
    <w:uiPriority w:val="34"/>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basedOn w:val="a1"/>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7B7794"/>
    <w:pPr>
      <w:spacing w:before="100" w:beforeAutospacing="1" w:after="100" w:afterAutospacing="1"/>
    </w:pPr>
    <w:rPr>
      <w:rFonts w:ascii="宋体" w:eastAsia="宋体" w:hAnsi="宋体" w:cs="宋体"/>
      <w:sz w:val="24"/>
      <w:lang w:eastAsia="zh-CN"/>
    </w:rPr>
  </w:style>
  <w:style w:type="paragraph" w:customStyle="1" w:styleId="TF">
    <w:name w:val="TF"/>
    <w:aliases w:val="left"/>
    <w:basedOn w:val="TH"/>
    <w:link w:val="TFChar"/>
    <w:rsid w:val="00895124"/>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rsid w:val="00895124"/>
    <w:rPr>
      <w:rFonts w:ascii="Arial" w:eastAsia="Times New Roman" w:hAnsi="Arial"/>
      <w:b/>
      <w:lang w:val="en-GB"/>
    </w:rPr>
  </w:style>
  <w:style w:type="table" w:styleId="ae">
    <w:name w:val="Table Grid"/>
    <w:basedOn w:val="a2"/>
    <w:rsid w:val="004807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首标题"/>
    <w:rsid w:val="00CF4804"/>
    <w:rPr>
      <w:rFonts w:ascii="Arial" w:eastAsia="宋体" w:hAnsi="Arial"/>
      <w:sz w:val="24"/>
      <w:lang w:val="en-US" w:eastAsia="zh-CN" w:bidi="ar-SA"/>
    </w:rPr>
  </w:style>
</w:styles>
</file>

<file path=word/webSettings.xml><?xml version="1.0" encoding="utf-8"?>
<w:webSettings xmlns:r="http://schemas.openxmlformats.org/officeDocument/2006/relationships" xmlns:w="http://schemas.openxmlformats.org/wordprocessingml/2006/main">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11879588">
      <w:bodyDiv w:val="1"/>
      <w:marLeft w:val="0"/>
      <w:marRight w:val="0"/>
      <w:marTop w:val="0"/>
      <w:marBottom w:val="0"/>
      <w:divBdr>
        <w:top w:val="none" w:sz="0" w:space="0" w:color="auto"/>
        <w:left w:val="none" w:sz="0" w:space="0" w:color="auto"/>
        <w:bottom w:val="none" w:sz="0" w:space="0" w:color="auto"/>
        <w:right w:val="none" w:sz="0" w:space="0" w:color="auto"/>
      </w:divBdr>
      <w:divsChild>
        <w:div w:id="174653569">
          <w:marLeft w:val="1800"/>
          <w:marRight w:val="0"/>
          <w:marTop w:val="96"/>
          <w:marBottom w:val="0"/>
          <w:divBdr>
            <w:top w:val="none" w:sz="0" w:space="0" w:color="auto"/>
            <w:left w:val="none" w:sz="0" w:space="0" w:color="auto"/>
            <w:bottom w:val="none" w:sz="0" w:space="0" w:color="auto"/>
            <w:right w:val="none" w:sz="0" w:space="0" w:color="auto"/>
          </w:divBdr>
        </w:div>
        <w:div w:id="746614145">
          <w:marLeft w:val="1800"/>
          <w:marRight w:val="0"/>
          <w:marTop w:val="96"/>
          <w:marBottom w:val="0"/>
          <w:divBdr>
            <w:top w:val="none" w:sz="0" w:space="0" w:color="auto"/>
            <w:left w:val="none" w:sz="0" w:space="0" w:color="auto"/>
            <w:bottom w:val="none" w:sz="0" w:space="0" w:color="auto"/>
            <w:right w:val="none" w:sz="0" w:space="0" w:color="auto"/>
          </w:divBdr>
        </w:div>
        <w:div w:id="828793646">
          <w:marLeft w:val="1800"/>
          <w:marRight w:val="0"/>
          <w:marTop w:val="96"/>
          <w:marBottom w:val="0"/>
          <w:divBdr>
            <w:top w:val="none" w:sz="0" w:space="0" w:color="auto"/>
            <w:left w:val="none" w:sz="0" w:space="0" w:color="auto"/>
            <w:bottom w:val="none" w:sz="0" w:space="0" w:color="auto"/>
            <w:right w:val="none" w:sz="0" w:space="0" w:color="auto"/>
          </w:divBdr>
        </w:div>
        <w:div w:id="1179657629">
          <w:marLeft w:val="1166"/>
          <w:marRight w:val="0"/>
          <w:marTop w:val="115"/>
          <w:marBottom w:val="0"/>
          <w:divBdr>
            <w:top w:val="none" w:sz="0" w:space="0" w:color="auto"/>
            <w:left w:val="none" w:sz="0" w:space="0" w:color="auto"/>
            <w:bottom w:val="none" w:sz="0" w:space="0" w:color="auto"/>
            <w:right w:val="none" w:sz="0" w:space="0" w:color="auto"/>
          </w:divBdr>
        </w:div>
        <w:div w:id="1541742278">
          <w:marLeft w:val="1800"/>
          <w:marRight w:val="0"/>
          <w:marTop w:val="96"/>
          <w:marBottom w:val="0"/>
          <w:divBdr>
            <w:top w:val="none" w:sz="0" w:space="0" w:color="auto"/>
            <w:left w:val="none" w:sz="0" w:space="0" w:color="auto"/>
            <w:bottom w:val="none" w:sz="0" w:space="0" w:color="auto"/>
            <w:right w:val="none" w:sz="0" w:space="0" w:color="auto"/>
          </w:divBdr>
        </w:div>
        <w:div w:id="1861894530">
          <w:marLeft w:val="1166"/>
          <w:marRight w:val="0"/>
          <w:marTop w:val="115"/>
          <w:marBottom w:val="0"/>
          <w:divBdr>
            <w:top w:val="none" w:sz="0" w:space="0" w:color="auto"/>
            <w:left w:val="none" w:sz="0" w:space="0" w:color="auto"/>
            <w:bottom w:val="none" w:sz="0" w:space="0" w:color="auto"/>
            <w:right w:val="none" w:sz="0" w:space="0" w:color="auto"/>
          </w:divBdr>
        </w:div>
        <w:div w:id="2094667712">
          <w:marLeft w:val="1800"/>
          <w:marRight w:val="0"/>
          <w:marTop w:val="96"/>
          <w:marBottom w:val="0"/>
          <w:divBdr>
            <w:top w:val="none" w:sz="0" w:space="0" w:color="auto"/>
            <w:left w:val="none" w:sz="0" w:space="0" w:color="auto"/>
            <w:bottom w:val="none" w:sz="0" w:space="0" w:color="auto"/>
            <w:right w:val="none" w:sz="0" w:space="0" w:color="auto"/>
          </w:divBdr>
        </w:div>
      </w:divsChild>
    </w:div>
    <w:div w:id="158230890">
      <w:bodyDiv w:val="1"/>
      <w:marLeft w:val="0"/>
      <w:marRight w:val="0"/>
      <w:marTop w:val="0"/>
      <w:marBottom w:val="0"/>
      <w:divBdr>
        <w:top w:val="none" w:sz="0" w:space="0" w:color="auto"/>
        <w:left w:val="none" w:sz="0" w:space="0" w:color="auto"/>
        <w:bottom w:val="none" w:sz="0" w:space="0" w:color="auto"/>
        <w:right w:val="none" w:sz="0" w:space="0" w:color="auto"/>
      </w:divBdr>
      <w:divsChild>
        <w:div w:id="436676621">
          <w:marLeft w:val="1800"/>
          <w:marRight w:val="0"/>
          <w:marTop w:val="72"/>
          <w:marBottom w:val="0"/>
          <w:divBdr>
            <w:top w:val="none" w:sz="0" w:space="0" w:color="auto"/>
            <w:left w:val="none" w:sz="0" w:space="0" w:color="auto"/>
            <w:bottom w:val="none" w:sz="0" w:space="0" w:color="auto"/>
            <w:right w:val="none" w:sz="0" w:space="0" w:color="auto"/>
          </w:divBdr>
        </w:div>
      </w:divsChild>
    </w:div>
    <w:div w:id="162013413">
      <w:bodyDiv w:val="1"/>
      <w:marLeft w:val="0"/>
      <w:marRight w:val="0"/>
      <w:marTop w:val="0"/>
      <w:marBottom w:val="0"/>
      <w:divBdr>
        <w:top w:val="none" w:sz="0" w:space="0" w:color="auto"/>
        <w:left w:val="none" w:sz="0" w:space="0" w:color="auto"/>
        <w:bottom w:val="none" w:sz="0" w:space="0" w:color="auto"/>
        <w:right w:val="none" w:sz="0" w:space="0" w:color="auto"/>
      </w:divBdr>
      <w:divsChild>
        <w:div w:id="206718097">
          <w:marLeft w:val="547"/>
          <w:marRight w:val="0"/>
          <w:marTop w:val="154"/>
          <w:marBottom w:val="0"/>
          <w:divBdr>
            <w:top w:val="none" w:sz="0" w:space="0" w:color="auto"/>
            <w:left w:val="none" w:sz="0" w:space="0" w:color="auto"/>
            <w:bottom w:val="none" w:sz="0" w:space="0" w:color="auto"/>
            <w:right w:val="none" w:sz="0" w:space="0" w:color="auto"/>
          </w:divBdr>
        </w:div>
      </w:divsChild>
    </w:div>
    <w:div w:id="227114080">
      <w:bodyDiv w:val="1"/>
      <w:marLeft w:val="0"/>
      <w:marRight w:val="0"/>
      <w:marTop w:val="0"/>
      <w:marBottom w:val="0"/>
      <w:divBdr>
        <w:top w:val="none" w:sz="0" w:space="0" w:color="auto"/>
        <w:left w:val="none" w:sz="0" w:space="0" w:color="auto"/>
        <w:bottom w:val="none" w:sz="0" w:space="0" w:color="auto"/>
        <w:right w:val="none" w:sz="0" w:space="0" w:color="auto"/>
      </w:divBdr>
      <w:divsChild>
        <w:div w:id="658340950">
          <w:marLeft w:val="1800"/>
          <w:marRight w:val="0"/>
          <w:marTop w:val="106"/>
          <w:marBottom w:val="0"/>
          <w:divBdr>
            <w:top w:val="none" w:sz="0" w:space="0" w:color="auto"/>
            <w:left w:val="none" w:sz="0" w:space="0" w:color="auto"/>
            <w:bottom w:val="none" w:sz="0" w:space="0" w:color="auto"/>
            <w:right w:val="none" w:sz="0" w:space="0" w:color="auto"/>
          </w:divBdr>
        </w:div>
        <w:div w:id="1645545006">
          <w:marLeft w:val="1166"/>
          <w:marRight w:val="0"/>
          <w:marTop w:val="125"/>
          <w:marBottom w:val="0"/>
          <w:divBdr>
            <w:top w:val="none" w:sz="0" w:space="0" w:color="auto"/>
            <w:left w:val="none" w:sz="0" w:space="0" w:color="auto"/>
            <w:bottom w:val="none" w:sz="0" w:space="0" w:color="auto"/>
            <w:right w:val="none" w:sz="0" w:space="0" w:color="auto"/>
          </w:divBdr>
        </w:div>
      </w:divsChild>
    </w:div>
    <w:div w:id="246616812">
      <w:bodyDiv w:val="1"/>
      <w:marLeft w:val="0"/>
      <w:marRight w:val="0"/>
      <w:marTop w:val="0"/>
      <w:marBottom w:val="0"/>
      <w:divBdr>
        <w:top w:val="none" w:sz="0" w:space="0" w:color="auto"/>
        <w:left w:val="none" w:sz="0" w:space="0" w:color="auto"/>
        <w:bottom w:val="none" w:sz="0" w:space="0" w:color="auto"/>
        <w:right w:val="none" w:sz="0" w:space="0" w:color="auto"/>
      </w:divBdr>
    </w:div>
    <w:div w:id="270819435">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91932706">
      <w:bodyDiv w:val="1"/>
      <w:marLeft w:val="0"/>
      <w:marRight w:val="0"/>
      <w:marTop w:val="0"/>
      <w:marBottom w:val="0"/>
      <w:divBdr>
        <w:top w:val="none" w:sz="0" w:space="0" w:color="auto"/>
        <w:left w:val="none" w:sz="0" w:space="0" w:color="auto"/>
        <w:bottom w:val="none" w:sz="0" w:space="0" w:color="auto"/>
        <w:right w:val="none" w:sz="0" w:space="0" w:color="auto"/>
      </w:divBdr>
      <w:divsChild>
        <w:div w:id="1334838445">
          <w:marLeft w:val="1800"/>
          <w:marRight w:val="0"/>
          <w:marTop w:val="106"/>
          <w:marBottom w:val="0"/>
          <w:divBdr>
            <w:top w:val="none" w:sz="0" w:space="0" w:color="auto"/>
            <w:left w:val="none" w:sz="0" w:space="0" w:color="auto"/>
            <w:bottom w:val="none" w:sz="0" w:space="0" w:color="auto"/>
            <w:right w:val="none" w:sz="0" w:space="0" w:color="auto"/>
          </w:divBdr>
        </w:div>
        <w:div w:id="1479959119">
          <w:marLeft w:val="1800"/>
          <w:marRight w:val="0"/>
          <w:marTop w:val="106"/>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36814334">
      <w:bodyDiv w:val="1"/>
      <w:marLeft w:val="0"/>
      <w:marRight w:val="0"/>
      <w:marTop w:val="0"/>
      <w:marBottom w:val="0"/>
      <w:divBdr>
        <w:top w:val="none" w:sz="0" w:space="0" w:color="auto"/>
        <w:left w:val="none" w:sz="0" w:space="0" w:color="auto"/>
        <w:bottom w:val="none" w:sz="0" w:space="0" w:color="auto"/>
        <w:right w:val="none" w:sz="0" w:space="0" w:color="auto"/>
      </w:divBdr>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700712323">
      <w:bodyDiv w:val="1"/>
      <w:marLeft w:val="0"/>
      <w:marRight w:val="0"/>
      <w:marTop w:val="0"/>
      <w:marBottom w:val="0"/>
      <w:divBdr>
        <w:top w:val="none" w:sz="0" w:space="0" w:color="auto"/>
        <w:left w:val="none" w:sz="0" w:space="0" w:color="auto"/>
        <w:bottom w:val="none" w:sz="0" w:space="0" w:color="auto"/>
        <w:right w:val="none" w:sz="0" w:space="0" w:color="auto"/>
      </w:divBdr>
    </w:div>
    <w:div w:id="831798268">
      <w:bodyDiv w:val="1"/>
      <w:marLeft w:val="0"/>
      <w:marRight w:val="0"/>
      <w:marTop w:val="0"/>
      <w:marBottom w:val="0"/>
      <w:divBdr>
        <w:top w:val="none" w:sz="0" w:space="0" w:color="auto"/>
        <w:left w:val="none" w:sz="0" w:space="0" w:color="auto"/>
        <w:bottom w:val="none" w:sz="0" w:space="0" w:color="auto"/>
        <w:right w:val="none" w:sz="0" w:space="0" w:color="auto"/>
      </w:divBdr>
      <w:divsChild>
        <w:div w:id="346102942">
          <w:marLeft w:val="547"/>
          <w:marRight w:val="0"/>
          <w:marTop w:val="154"/>
          <w:marBottom w:val="0"/>
          <w:divBdr>
            <w:top w:val="none" w:sz="0" w:space="0" w:color="auto"/>
            <w:left w:val="none" w:sz="0" w:space="0" w:color="auto"/>
            <w:bottom w:val="none" w:sz="0" w:space="0" w:color="auto"/>
            <w:right w:val="none" w:sz="0" w:space="0" w:color="auto"/>
          </w:divBdr>
        </w:div>
        <w:div w:id="1574511905">
          <w:marLeft w:val="1166"/>
          <w:marRight w:val="0"/>
          <w:marTop w:val="134"/>
          <w:marBottom w:val="0"/>
          <w:divBdr>
            <w:top w:val="none" w:sz="0" w:space="0" w:color="auto"/>
            <w:left w:val="none" w:sz="0" w:space="0" w:color="auto"/>
            <w:bottom w:val="none" w:sz="0" w:space="0" w:color="auto"/>
            <w:right w:val="none" w:sz="0" w:space="0" w:color="auto"/>
          </w:divBdr>
        </w:div>
        <w:div w:id="1719552507">
          <w:marLeft w:val="1166"/>
          <w:marRight w:val="0"/>
          <w:marTop w:val="134"/>
          <w:marBottom w:val="0"/>
          <w:divBdr>
            <w:top w:val="none" w:sz="0" w:space="0" w:color="auto"/>
            <w:left w:val="none" w:sz="0" w:space="0" w:color="auto"/>
            <w:bottom w:val="none" w:sz="0" w:space="0" w:color="auto"/>
            <w:right w:val="none" w:sz="0" w:space="0" w:color="auto"/>
          </w:divBdr>
        </w:div>
      </w:divsChild>
    </w:div>
    <w:div w:id="921331104">
      <w:bodyDiv w:val="1"/>
      <w:marLeft w:val="0"/>
      <w:marRight w:val="0"/>
      <w:marTop w:val="0"/>
      <w:marBottom w:val="0"/>
      <w:divBdr>
        <w:top w:val="none" w:sz="0" w:space="0" w:color="auto"/>
        <w:left w:val="none" w:sz="0" w:space="0" w:color="auto"/>
        <w:bottom w:val="none" w:sz="0" w:space="0" w:color="auto"/>
        <w:right w:val="none" w:sz="0" w:space="0" w:color="auto"/>
      </w:divBdr>
      <w:divsChild>
        <w:div w:id="842553159">
          <w:marLeft w:val="1166"/>
          <w:marRight w:val="0"/>
          <w:marTop w:val="125"/>
          <w:marBottom w:val="0"/>
          <w:divBdr>
            <w:top w:val="none" w:sz="0" w:space="0" w:color="auto"/>
            <w:left w:val="none" w:sz="0" w:space="0" w:color="auto"/>
            <w:bottom w:val="none" w:sz="0" w:space="0" w:color="auto"/>
            <w:right w:val="none" w:sz="0" w:space="0" w:color="auto"/>
          </w:divBdr>
        </w:div>
        <w:div w:id="1353150333">
          <w:marLeft w:val="1800"/>
          <w:marRight w:val="0"/>
          <w:marTop w:val="106"/>
          <w:marBottom w:val="0"/>
          <w:divBdr>
            <w:top w:val="none" w:sz="0" w:space="0" w:color="auto"/>
            <w:left w:val="none" w:sz="0" w:space="0" w:color="auto"/>
            <w:bottom w:val="none" w:sz="0" w:space="0" w:color="auto"/>
            <w:right w:val="none" w:sz="0" w:space="0" w:color="auto"/>
          </w:divBdr>
        </w:div>
      </w:divsChild>
    </w:div>
    <w:div w:id="928930443">
      <w:bodyDiv w:val="1"/>
      <w:marLeft w:val="0"/>
      <w:marRight w:val="0"/>
      <w:marTop w:val="0"/>
      <w:marBottom w:val="0"/>
      <w:divBdr>
        <w:top w:val="none" w:sz="0" w:space="0" w:color="auto"/>
        <w:left w:val="none" w:sz="0" w:space="0" w:color="auto"/>
        <w:bottom w:val="none" w:sz="0" w:space="0" w:color="auto"/>
        <w:right w:val="none" w:sz="0" w:space="0" w:color="auto"/>
      </w:divBdr>
      <w:divsChild>
        <w:div w:id="832647890">
          <w:marLeft w:val="547"/>
          <w:marRight w:val="0"/>
          <w:marTop w:val="154"/>
          <w:marBottom w:val="0"/>
          <w:divBdr>
            <w:top w:val="none" w:sz="0" w:space="0" w:color="auto"/>
            <w:left w:val="none" w:sz="0" w:space="0" w:color="auto"/>
            <w:bottom w:val="none" w:sz="0" w:space="0" w:color="auto"/>
            <w:right w:val="none" w:sz="0" w:space="0" w:color="auto"/>
          </w:divBdr>
        </w:div>
      </w:divsChild>
    </w:div>
    <w:div w:id="965818660">
      <w:bodyDiv w:val="1"/>
      <w:marLeft w:val="0"/>
      <w:marRight w:val="0"/>
      <w:marTop w:val="0"/>
      <w:marBottom w:val="0"/>
      <w:divBdr>
        <w:top w:val="none" w:sz="0" w:space="0" w:color="auto"/>
        <w:left w:val="none" w:sz="0" w:space="0" w:color="auto"/>
        <w:bottom w:val="none" w:sz="0" w:space="0" w:color="auto"/>
        <w:right w:val="none" w:sz="0" w:space="0" w:color="auto"/>
      </w:divBdr>
      <w:divsChild>
        <w:div w:id="1694528141">
          <w:marLeft w:val="547"/>
          <w:marRight w:val="0"/>
          <w:marTop w:val="154"/>
          <w:marBottom w:val="0"/>
          <w:divBdr>
            <w:top w:val="none" w:sz="0" w:space="0" w:color="auto"/>
            <w:left w:val="none" w:sz="0" w:space="0" w:color="auto"/>
            <w:bottom w:val="none" w:sz="0" w:space="0" w:color="auto"/>
            <w:right w:val="none" w:sz="0" w:space="0" w:color="auto"/>
          </w:divBdr>
        </w:div>
      </w:divsChild>
    </w:div>
    <w:div w:id="1009601152">
      <w:bodyDiv w:val="1"/>
      <w:marLeft w:val="0"/>
      <w:marRight w:val="0"/>
      <w:marTop w:val="0"/>
      <w:marBottom w:val="0"/>
      <w:divBdr>
        <w:top w:val="none" w:sz="0" w:space="0" w:color="auto"/>
        <w:left w:val="none" w:sz="0" w:space="0" w:color="auto"/>
        <w:bottom w:val="none" w:sz="0" w:space="0" w:color="auto"/>
        <w:right w:val="none" w:sz="0" w:space="0" w:color="auto"/>
      </w:divBdr>
      <w:divsChild>
        <w:div w:id="98991191">
          <w:marLeft w:val="1800"/>
          <w:marRight w:val="0"/>
          <w:marTop w:val="96"/>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456634697">
      <w:bodyDiv w:val="1"/>
      <w:marLeft w:val="0"/>
      <w:marRight w:val="0"/>
      <w:marTop w:val="0"/>
      <w:marBottom w:val="0"/>
      <w:divBdr>
        <w:top w:val="none" w:sz="0" w:space="0" w:color="auto"/>
        <w:left w:val="none" w:sz="0" w:space="0" w:color="auto"/>
        <w:bottom w:val="none" w:sz="0" w:space="0" w:color="auto"/>
        <w:right w:val="none" w:sz="0" w:space="0" w:color="auto"/>
      </w:divBdr>
      <w:divsChild>
        <w:div w:id="1474443192">
          <w:marLeft w:val="360"/>
          <w:marRight w:val="0"/>
          <w:marTop w:val="200"/>
          <w:marBottom w:val="0"/>
          <w:divBdr>
            <w:top w:val="none" w:sz="0" w:space="0" w:color="auto"/>
            <w:left w:val="none" w:sz="0" w:space="0" w:color="auto"/>
            <w:bottom w:val="none" w:sz="0" w:space="0" w:color="auto"/>
            <w:right w:val="none" w:sz="0" w:space="0" w:color="auto"/>
          </w:divBdr>
        </w:div>
        <w:div w:id="795954503">
          <w:marLeft w:val="1080"/>
          <w:marRight w:val="0"/>
          <w:marTop w:val="100"/>
          <w:marBottom w:val="0"/>
          <w:divBdr>
            <w:top w:val="none" w:sz="0" w:space="0" w:color="auto"/>
            <w:left w:val="none" w:sz="0" w:space="0" w:color="auto"/>
            <w:bottom w:val="none" w:sz="0" w:space="0" w:color="auto"/>
            <w:right w:val="none" w:sz="0" w:space="0" w:color="auto"/>
          </w:divBdr>
        </w:div>
        <w:div w:id="890073550">
          <w:marLeft w:val="360"/>
          <w:marRight w:val="0"/>
          <w:marTop w:val="200"/>
          <w:marBottom w:val="0"/>
          <w:divBdr>
            <w:top w:val="none" w:sz="0" w:space="0" w:color="auto"/>
            <w:left w:val="none" w:sz="0" w:space="0" w:color="auto"/>
            <w:bottom w:val="none" w:sz="0" w:space="0" w:color="auto"/>
            <w:right w:val="none" w:sz="0" w:space="0" w:color="auto"/>
          </w:divBdr>
        </w:div>
        <w:div w:id="195000646">
          <w:marLeft w:val="1080"/>
          <w:marRight w:val="0"/>
          <w:marTop w:val="100"/>
          <w:marBottom w:val="0"/>
          <w:divBdr>
            <w:top w:val="none" w:sz="0" w:space="0" w:color="auto"/>
            <w:left w:val="none" w:sz="0" w:space="0" w:color="auto"/>
            <w:bottom w:val="none" w:sz="0" w:space="0" w:color="auto"/>
            <w:right w:val="none" w:sz="0" w:space="0" w:color="auto"/>
          </w:divBdr>
        </w:div>
        <w:div w:id="831799972">
          <w:marLeft w:val="1080"/>
          <w:marRight w:val="0"/>
          <w:marTop w:val="100"/>
          <w:marBottom w:val="0"/>
          <w:divBdr>
            <w:top w:val="none" w:sz="0" w:space="0" w:color="auto"/>
            <w:left w:val="none" w:sz="0" w:space="0" w:color="auto"/>
            <w:bottom w:val="none" w:sz="0" w:space="0" w:color="auto"/>
            <w:right w:val="none" w:sz="0" w:space="0" w:color="auto"/>
          </w:divBdr>
        </w:div>
        <w:div w:id="391078811">
          <w:marLeft w:val="1080"/>
          <w:marRight w:val="0"/>
          <w:marTop w:val="100"/>
          <w:marBottom w:val="0"/>
          <w:divBdr>
            <w:top w:val="none" w:sz="0" w:space="0" w:color="auto"/>
            <w:left w:val="none" w:sz="0" w:space="0" w:color="auto"/>
            <w:bottom w:val="none" w:sz="0" w:space="0" w:color="auto"/>
            <w:right w:val="none" w:sz="0" w:space="0" w:color="auto"/>
          </w:divBdr>
        </w:div>
      </w:divsChild>
    </w:div>
    <w:div w:id="1498572663">
      <w:bodyDiv w:val="1"/>
      <w:marLeft w:val="0"/>
      <w:marRight w:val="0"/>
      <w:marTop w:val="0"/>
      <w:marBottom w:val="0"/>
      <w:divBdr>
        <w:top w:val="none" w:sz="0" w:space="0" w:color="auto"/>
        <w:left w:val="none" w:sz="0" w:space="0" w:color="auto"/>
        <w:bottom w:val="none" w:sz="0" w:space="0" w:color="auto"/>
        <w:right w:val="none" w:sz="0" w:space="0" w:color="auto"/>
      </w:divBdr>
      <w:divsChild>
        <w:div w:id="501628861">
          <w:marLeft w:val="1166"/>
          <w:marRight w:val="0"/>
          <w:marTop w:val="134"/>
          <w:marBottom w:val="0"/>
          <w:divBdr>
            <w:top w:val="none" w:sz="0" w:space="0" w:color="auto"/>
            <w:left w:val="none" w:sz="0" w:space="0" w:color="auto"/>
            <w:bottom w:val="none" w:sz="0" w:space="0" w:color="auto"/>
            <w:right w:val="none" w:sz="0" w:space="0" w:color="auto"/>
          </w:divBdr>
        </w:div>
        <w:div w:id="1258442389">
          <w:marLeft w:val="1166"/>
          <w:marRight w:val="0"/>
          <w:marTop w:val="134"/>
          <w:marBottom w:val="0"/>
          <w:divBdr>
            <w:top w:val="none" w:sz="0" w:space="0" w:color="auto"/>
            <w:left w:val="none" w:sz="0" w:space="0" w:color="auto"/>
            <w:bottom w:val="none" w:sz="0" w:space="0" w:color="auto"/>
            <w:right w:val="none" w:sz="0" w:space="0" w:color="auto"/>
          </w:divBdr>
        </w:div>
        <w:div w:id="1850368858">
          <w:marLeft w:val="547"/>
          <w:marRight w:val="0"/>
          <w:marTop w:val="154"/>
          <w:marBottom w:val="0"/>
          <w:divBdr>
            <w:top w:val="none" w:sz="0" w:space="0" w:color="auto"/>
            <w:left w:val="none" w:sz="0" w:space="0" w:color="auto"/>
            <w:bottom w:val="none" w:sz="0" w:space="0" w:color="auto"/>
            <w:right w:val="none" w:sz="0" w:space="0" w:color="auto"/>
          </w:divBdr>
        </w:div>
      </w:divsChild>
    </w:div>
    <w:div w:id="1525095450">
      <w:bodyDiv w:val="1"/>
      <w:marLeft w:val="0"/>
      <w:marRight w:val="0"/>
      <w:marTop w:val="0"/>
      <w:marBottom w:val="0"/>
      <w:divBdr>
        <w:top w:val="none" w:sz="0" w:space="0" w:color="auto"/>
        <w:left w:val="none" w:sz="0" w:space="0" w:color="auto"/>
        <w:bottom w:val="none" w:sz="0" w:space="0" w:color="auto"/>
        <w:right w:val="none" w:sz="0" w:space="0" w:color="auto"/>
      </w:divBdr>
      <w:divsChild>
        <w:div w:id="8067237">
          <w:marLeft w:val="1166"/>
          <w:marRight w:val="0"/>
          <w:marTop w:val="125"/>
          <w:marBottom w:val="0"/>
          <w:divBdr>
            <w:top w:val="none" w:sz="0" w:space="0" w:color="auto"/>
            <w:left w:val="none" w:sz="0" w:space="0" w:color="auto"/>
            <w:bottom w:val="none" w:sz="0" w:space="0" w:color="auto"/>
            <w:right w:val="none" w:sz="0" w:space="0" w:color="auto"/>
          </w:divBdr>
        </w:div>
        <w:div w:id="107938982">
          <w:marLeft w:val="1800"/>
          <w:marRight w:val="0"/>
          <w:marTop w:val="10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606229026">
      <w:bodyDiv w:val="1"/>
      <w:marLeft w:val="0"/>
      <w:marRight w:val="0"/>
      <w:marTop w:val="0"/>
      <w:marBottom w:val="0"/>
      <w:divBdr>
        <w:top w:val="none" w:sz="0" w:space="0" w:color="auto"/>
        <w:left w:val="none" w:sz="0" w:space="0" w:color="auto"/>
        <w:bottom w:val="none" w:sz="0" w:space="0" w:color="auto"/>
        <w:right w:val="none" w:sz="0" w:space="0" w:color="auto"/>
      </w:divBdr>
    </w:div>
    <w:div w:id="1609969530">
      <w:bodyDiv w:val="1"/>
      <w:marLeft w:val="0"/>
      <w:marRight w:val="0"/>
      <w:marTop w:val="0"/>
      <w:marBottom w:val="0"/>
      <w:divBdr>
        <w:top w:val="none" w:sz="0" w:space="0" w:color="auto"/>
        <w:left w:val="none" w:sz="0" w:space="0" w:color="auto"/>
        <w:bottom w:val="none" w:sz="0" w:space="0" w:color="auto"/>
        <w:right w:val="none" w:sz="0" w:space="0" w:color="auto"/>
      </w:divBdr>
    </w:div>
    <w:div w:id="1851330874">
      <w:bodyDiv w:val="1"/>
      <w:marLeft w:val="0"/>
      <w:marRight w:val="0"/>
      <w:marTop w:val="0"/>
      <w:marBottom w:val="0"/>
      <w:divBdr>
        <w:top w:val="none" w:sz="0" w:space="0" w:color="auto"/>
        <w:left w:val="none" w:sz="0" w:space="0" w:color="auto"/>
        <w:bottom w:val="none" w:sz="0" w:space="0" w:color="auto"/>
        <w:right w:val="none" w:sz="0" w:space="0" w:color="auto"/>
      </w:divBdr>
    </w:div>
    <w:div w:id="1863124965">
      <w:bodyDiv w:val="1"/>
      <w:marLeft w:val="0"/>
      <w:marRight w:val="0"/>
      <w:marTop w:val="0"/>
      <w:marBottom w:val="0"/>
      <w:divBdr>
        <w:top w:val="none" w:sz="0" w:space="0" w:color="auto"/>
        <w:left w:val="none" w:sz="0" w:space="0" w:color="auto"/>
        <w:bottom w:val="none" w:sz="0" w:space="0" w:color="auto"/>
        <w:right w:val="none" w:sz="0" w:space="0" w:color="auto"/>
      </w:divBdr>
      <w:divsChild>
        <w:div w:id="180824233">
          <w:marLeft w:val="547"/>
          <w:marRight w:val="0"/>
          <w:marTop w:val="154"/>
          <w:marBottom w:val="0"/>
          <w:divBdr>
            <w:top w:val="none" w:sz="0" w:space="0" w:color="auto"/>
            <w:left w:val="none" w:sz="0" w:space="0" w:color="auto"/>
            <w:bottom w:val="none" w:sz="0" w:space="0" w:color="auto"/>
            <w:right w:val="none" w:sz="0" w:space="0" w:color="auto"/>
          </w:divBdr>
        </w:div>
      </w:divsChild>
    </w:div>
    <w:div w:id="1880194654">
      <w:bodyDiv w:val="1"/>
      <w:marLeft w:val="0"/>
      <w:marRight w:val="0"/>
      <w:marTop w:val="0"/>
      <w:marBottom w:val="0"/>
      <w:divBdr>
        <w:top w:val="none" w:sz="0" w:space="0" w:color="auto"/>
        <w:left w:val="none" w:sz="0" w:space="0" w:color="auto"/>
        <w:bottom w:val="none" w:sz="0" w:space="0" w:color="auto"/>
        <w:right w:val="none" w:sz="0" w:space="0" w:color="auto"/>
      </w:divBdr>
    </w:div>
    <w:div w:id="188247916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99917855">
      <w:bodyDiv w:val="1"/>
      <w:marLeft w:val="0"/>
      <w:marRight w:val="0"/>
      <w:marTop w:val="0"/>
      <w:marBottom w:val="0"/>
      <w:divBdr>
        <w:top w:val="none" w:sz="0" w:space="0" w:color="auto"/>
        <w:left w:val="none" w:sz="0" w:space="0" w:color="auto"/>
        <w:bottom w:val="none" w:sz="0" w:space="0" w:color="auto"/>
        <w:right w:val="none" w:sz="0" w:space="0" w:color="auto"/>
      </w:divBdr>
      <w:divsChild>
        <w:div w:id="488861580">
          <w:marLeft w:val="1166"/>
          <w:marRight w:val="0"/>
          <w:marTop w:val="115"/>
          <w:marBottom w:val="0"/>
          <w:divBdr>
            <w:top w:val="none" w:sz="0" w:space="0" w:color="auto"/>
            <w:left w:val="none" w:sz="0" w:space="0" w:color="auto"/>
            <w:bottom w:val="none" w:sz="0" w:space="0" w:color="auto"/>
            <w:right w:val="none" w:sz="0" w:space="0" w:color="auto"/>
          </w:divBdr>
        </w:div>
        <w:div w:id="1048605183">
          <w:marLeft w:val="1166"/>
          <w:marRight w:val="0"/>
          <w:marTop w:val="115"/>
          <w:marBottom w:val="0"/>
          <w:divBdr>
            <w:top w:val="none" w:sz="0" w:space="0" w:color="auto"/>
            <w:left w:val="none" w:sz="0" w:space="0" w:color="auto"/>
            <w:bottom w:val="none" w:sz="0" w:space="0" w:color="auto"/>
            <w:right w:val="none" w:sz="0" w:space="0" w:color="auto"/>
          </w:divBdr>
        </w:div>
        <w:div w:id="1225874522">
          <w:marLeft w:val="547"/>
          <w:marRight w:val="0"/>
          <w:marTop w:val="130"/>
          <w:marBottom w:val="0"/>
          <w:divBdr>
            <w:top w:val="none" w:sz="0" w:space="0" w:color="auto"/>
            <w:left w:val="none" w:sz="0" w:space="0" w:color="auto"/>
            <w:bottom w:val="none" w:sz="0" w:space="0" w:color="auto"/>
            <w:right w:val="none" w:sz="0" w:space="0" w:color="auto"/>
          </w:divBdr>
        </w:div>
        <w:div w:id="1964846448">
          <w:marLeft w:val="1800"/>
          <w:marRight w:val="0"/>
          <w:marTop w:val="96"/>
          <w:marBottom w:val="0"/>
          <w:divBdr>
            <w:top w:val="none" w:sz="0" w:space="0" w:color="auto"/>
            <w:left w:val="none" w:sz="0" w:space="0" w:color="auto"/>
            <w:bottom w:val="none" w:sz="0" w:space="0" w:color="auto"/>
            <w:right w:val="none" w:sz="0" w:space="0" w:color="auto"/>
          </w:divBdr>
        </w:div>
      </w:divsChild>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97630919">
      <w:bodyDiv w:val="1"/>
      <w:marLeft w:val="0"/>
      <w:marRight w:val="0"/>
      <w:marTop w:val="0"/>
      <w:marBottom w:val="0"/>
      <w:divBdr>
        <w:top w:val="none" w:sz="0" w:space="0" w:color="auto"/>
        <w:left w:val="none" w:sz="0" w:space="0" w:color="auto"/>
        <w:bottom w:val="none" w:sz="0" w:space="0" w:color="auto"/>
        <w:right w:val="none" w:sz="0" w:space="0" w:color="auto"/>
      </w:divBdr>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117" Type="http://schemas.openxmlformats.org/officeDocument/2006/relationships/oleObject" Target="embeddings/oleObject100.bin"/><Relationship Id="rId21" Type="http://schemas.openxmlformats.org/officeDocument/2006/relationships/oleObject" Target="embeddings/oleObject11.bin"/><Relationship Id="rId42" Type="http://schemas.openxmlformats.org/officeDocument/2006/relationships/oleObject" Target="embeddings/oleObject29.bin"/><Relationship Id="rId47" Type="http://schemas.openxmlformats.org/officeDocument/2006/relationships/oleObject" Target="embeddings/oleObject33.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112" Type="http://schemas.openxmlformats.org/officeDocument/2006/relationships/oleObject" Target="embeddings/oleObject95.bin"/><Relationship Id="rId133" Type="http://schemas.openxmlformats.org/officeDocument/2006/relationships/oleObject" Target="embeddings/oleObject116.bin"/><Relationship Id="rId138" Type="http://schemas.openxmlformats.org/officeDocument/2006/relationships/footer" Target="footer1.xml"/><Relationship Id="rId16" Type="http://schemas.openxmlformats.org/officeDocument/2006/relationships/oleObject" Target="embeddings/oleObject7.bin"/><Relationship Id="rId107" Type="http://schemas.openxmlformats.org/officeDocument/2006/relationships/oleObject" Target="embeddings/oleObject90.bin"/><Relationship Id="rId11" Type="http://schemas.openxmlformats.org/officeDocument/2006/relationships/oleObject" Target="embeddings/oleObject3.bin"/><Relationship Id="rId32" Type="http://schemas.openxmlformats.org/officeDocument/2006/relationships/image" Target="media/image5.wmf"/><Relationship Id="rId37" Type="http://schemas.openxmlformats.org/officeDocument/2006/relationships/oleObject" Target="embeddings/oleObject25.bin"/><Relationship Id="rId53" Type="http://schemas.openxmlformats.org/officeDocument/2006/relationships/oleObject" Target="embeddings/oleObject38.bin"/><Relationship Id="rId58" Type="http://schemas.openxmlformats.org/officeDocument/2006/relationships/oleObject" Target="embeddings/oleObject42.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oleObject" Target="embeddings/oleObject85.bin"/><Relationship Id="rId123" Type="http://schemas.openxmlformats.org/officeDocument/2006/relationships/oleObject" Target="embeddings/oleObject106.bin"/><Relationship Id="rId128"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73.bin"/><Relationship Id="rId95" Type="http://schemas.openxmlformats.org/officeDocument/2006/relationships/oleObject" Target="embeddings/oleObject78.bin"/><Relationship Id="rId22" Type="http://schemas.openxmlformats.org/officeDocument/2006/relationships/oleObject" Target="embeddings/oleObject12.bin"/><Relationship Id="rId27" Type="http://schemas.openxmlformats.org/officeDocument/2006/relationships/oleObject" Target="embeddings/oleObject16.bin"/><Relationship Id="rId43" Type="http://schemas.openxmlformats.org/officeDocument/2006/relationships/oleObject" Target="embeddings/oleObject30.bin"/><Relationship Id="rId48" Type="http://schemas.openxmlformats.org/officeDocument/2006/relationships/oleObject" Target="embeddings/oleObject34.bin"/><Relationship Id="rId64" Type="http://schemas.openxmlformats.org/officeDocument/2006/relationships/oleObject" Target="embeddings/oleObject47.bin"/><Relationship Id="rId69" Type="http://schemas.openxmlformats.org/officeDocument/2006/relationships/oleObject" Target="embeddings/oleObject52.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7.bin"/><Relationship Id="rId13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6.bin"/><Relationship Id="rId72" Type="http://schemas.openxmlformats.org/officeDocument/2006/relationships/oleObject" Target="embeddings/oleObject55.bin"/><Relationship Id="rId80" Type="http://schemas.openxmlformats.org/officeDocument/2006/relationships/oleObject" Target="embeddings/oleObject63.bin"/><Relationship Id="rId85" Type="http://schemas.openxmlformats.org/officeDocument/2006/relationships/oleObject" Target="embeddings/oleObject68.bin"/><Relationship Id="rId93" Type="http://schemas.openxmlformats.org/officeDocument/2006/relationships/oleObject" Target="embeddings/oleObject76.bin"/><Relationship Id="rId98" Type="http://schemas.openxmlformats.org/officeDocument/2006/relationships/oleObject" Target="embeddings/oleObject81.bin"/><Relationship Id="rId121" Type="http://schemas.openxmlformats.org/officeDocument/2006/relationships/oleObject" Target="embeddings/oleObject104.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5.bin"/><Relationship Id="rId33" Type="http://schemas.openxmlformats.org/officeDocument/2006/relationships/oleObject" Target="embeddings/oleObject21.bin"/><Relationship Id="rId38" Type="http://schemas.openxmlformats.org/officeDocument/2006/relationships/image" Target="media/image6.wmf"/><Relationship Id="rId46" Type="http://schemas.openxmlformats.org/officeDocument/2006/relationships/oleObject" Target="embeddings/oleObject32.bin"/><Relationship Id="rId59" Type="http://schemas.openxmlformats.org/officeDocument/2006/relationships/oleObject" Target="embeddings/oleObject43.bin"/><Relationship Id="rId67" Type="http://schemas.openxmlformats.org/officeDocument/2006/relationships/oleObject" Target="embeddings/oleObject50.bin"/><Relationship Id="rId103" Type="http://schemas.openxmlformats.org/officeDocument/2006/relationships/oleObject" Target="embeddings/oleObject86.bin"/><Relationship Id="rId108" Type="http://schemas.openxmlformats.org/officeDocument/2006/relationships/oleObject" Target="embeddings/oleObject91.bin"/><Relationship Id="rId116" Type="http://schemas.openxmlformats.org/officeDocument/2006/relationships/oleObject" Target="embeddings/oleObject99.bin"/><Relationship Id="rId124" Type="http://schemas.openxmlformats.org/officeDocument/2006/relationships/oleObject" Target="embeddings/oleObject107.bin"/><Relationship Id="rId129" Type="http://schemas.openxmlformats.org/officeDocument/2006/relationships/oleObject" Target="embeddings/oleObject112.bin"/><Relationship Id="rId137" Type="http://schemas.openxmlformats.org/officeDocument/2006/relationships/oleObject" Target="embeddings/oleObject120.bin"/><Relationship Id="rId20" Type="http://schemas.openxmlformats.org/officeDocument/2006/relationships/image" Target="media/image3.wmf"/><Relationship Id="rId41" Type="http://schemas.openxmlformats.org/officeDocument/2006/relationships/oleObject" Target="embeddings/oleObject28.bin"/><Relationship Id="rId54" Type="http://schemas.openxmlformats.org/officeDocument/2006/relationships/oleObject" Target="embeddings/oleObject39.bin"/><Relationship Id="rId62" Type="http://schemas.openxmlformats.org/officeDocument/2006/relationships/image" Target="media/image10.wmf"/><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11" Type="http://schemas.openxmlformats.org/officeDocument/2006/relationships/oleObject" Target="embeddings/oleObject94.bin"/><Relationship Id="rId132" Type="http://schemas.openxmlformats.org/officeDocument/2006/relationships/oleObject" Target="embeddings/oleObject115.bin"/><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oleObject" Target="embeddings/oleObject24.bin"/><Relationship Id="rId49" Type="http://schemas.openxmlformats.org/officeDocument/2006/relationships/oleObject" Target="embeddings/oleObject35.bin"/><Relationship Id="rId57" Type="http://schemas.openxmlformats.org/officeDocument/2006/relationships/oleObject" Target="embeddings/oleObject41.bin"/><Relationship Id="rId106" Type="http://schemas.openxmlformats.org/officeDocument/2006/relationships/oleObject" Target="embeddings/oleObject89.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oleObject" Target="embeddings/oleObject110.bin"/><Relationship Id="rId10" Type="http://schemas.openxmlformats.org/officeDocument/2006/relationships/oleObject" Target="embeddings/oleObject2.bin"/><Relationship Id="rId31" Type="http://schemas.openxmlformats.org/officeDocument/2006/relationships/oleObject" Target="embeddings/oleObject20.bin"/><Relationship Id="rId44" Type="http://schemas.openxmlformats.org/officeDocument/2006/relationships/image" Target="media/image7.wmf"/><Relationship Id="rId52" Type="http://schemas.openxmlformats.org/officeDocument/2006/relationships/oleObject" Target="embeddings/oleObject37.bin"/><Relationship Id="rId60" Type="http://schemas.openxmlformats.org/officeDocument/2006/relationships/oleObject" Target="embeddings/oleObject44.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oleObject" Target="embeddings/oleObject82.bin"/><Relationship Id="rId101" Type="http://schemas.openxmlformats.org/officeDocument/2006/relationships/oleObject" Target="embeddings/oleObject84.bin"/><Relationship Id="rId122" Type="http://schemas.openxmlformats.org/officeDocument/2006/relationships/oleObject" Target="embeddings/oleObject105.bin"/><Relationship Id="rId130" Type="http://schemas.openxmlformats.org/officeDocument/2006/relationships/oleObject" Target="embeddings/oleObject113.bin"/><Relationship Id="rId135" Type="http://schemas.openxmlformats.org/officeDocument/2006/relationships/oleObject" Target="embeddings/oleObject118.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9.bin"/><Relationship Id="rId39" Type="http://schemas.openxmlformats.org/officeDocument/2006/relationships/oleObject" Target="embeddings/oleObject26.bin"/><Relationship Id="rId109" Type="http://schemas.openxmlformats.org/officeDocument/2006/relationships/oleObject" Target="embeddings/oleObject92.bin"/><Relationship Id="rId34" Type="http://schemas.openxmlformats.org/officeDocument/2006/relationships/oleObject" Target="embeddings/oleObject22.bin"/><Relationship Id="rId50" Type="http://schemas.openxmlformats.org/officeDocument/2006/relationships/image" Target="media/image8.wmf"/><Relationship Id="rId55" Type="http://schemas.openxmlformats.org/officeDocument/2006/relationships/oleObject" Target="embeddings/oleObject40.bin"/><Relationship Id="rId76" Type="http://schemas.openxmlformats.org/officeDocument/2006/relationships/oleObject" Target="embeddings/oleObject59.bin"/><Relationship Id="rId97" Type="http://schemas.openxmlformats.org/officeDocument/2006/relationships/oleObject" Target="embeddings/oleObject80.bin"/><Relationship Id="rId104" Type="http://schemas.openxmlformats.org/officeDocument/2006/relationships/oleObject" Target="embeddings/oleObject87.bin"/><Relationship Id="rId120" Type="http://schemas.openxmlformats.org/officeDocument/2006/relationships/oleObject" Target="embeddings/oleObject103.bin"/><Relationship Id="rId125" Type="http://schemas.openxmlformats.org/officeDocument/2006/relationships/oleObject" Target="embeddings/oleObject108.bin"/><Relationship Id="rId7" Type="http://schemas.openxmlformats.org/officeDocument/2006/relationships/endnotes" Target="end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numbering" Target="numbering.xml"/><Relationship Id="rId29" Type="http://schemas.openxmlformats.org/officeDocument/2006/relationships/oleObject" Target="embeddings/oleObject18.bin"/><Relationship Id="rId24" Type="http://schemas.openxmlformats.org/officeDocument/2006/relationships/oleObject" Target="embeddings/oleObject14.bin"/><Relationship Id="rId40" Type="http://schemas.openxmlformats.org/officeDocument/2006/relationships/oleObject" Target="embeddings/oleObject27.bin"/><Relationship Id="rId45" Type="http://schemas.openxmlformats.org/officeDocument/2006/relationships/oleObject" Target="embeddings/oleObject31.bin"/><Relationship Id="rId66" Type="http://schemas.openxmlformats.org/officeDocument/2006/relationships/oleObject" Target="embeddings/oleObject49.bin"/><Relationship Id="rId87" Type="http://schemas.openxmlformats.org/officeDocument/2006/relationships/oleObject" Target="embeddings/oleObject70.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oleObject" Target="embeddings/oleObject114.bin"/><Relationship Id="rId136" Type="http://schemas.openxmlformats.org/officeDocument/2006/relationships/oleObject" Target="embeddings/oleObject119.bin"/><Relationship Id="rId61" Type="http://schemas.openxmlformats.org/officeDocument/2006/relationships/oleObject" Target="embeddings/oleObject45.bin"/><Relationship Id="rId82" Type="http://schemas.openxmlformats.org/officeDocument/2006/relationships/oleObject" Target="embeddings/oleObject65.bin"/><Relationship Id="rId19" Type="http://schemas.openxmlformats.org/officeDocument/2006/relationships/oleObject" Target="embeddings/oleObject10.bin"/><Relationship Id="rId14" Type="http://schemas.openxmlformats.org/officeDocument/2006/relationships/image" Target="media/image2.wmf"/><Relationship Id="rId30" Type="http://schemas.openxmlformats.org/officeDocument/2006/relationships/oleObject" Target="embeddings/oleObject19.bin"/><Relationship Id="rId35" Type="http://schemas.openxmlformats.org/officeDocument/2006/relationships/oleObject" Target="embeddings/oleObject23.bin"/><Relationship Id="rId56" Type="http://schemas.openxmlformats.org/officeDocument/2006/relationships/image" Target="media/image9.wmf"/><Relationship Id="rId77" Type="http://schemas.openxmlformats.org/officeDocument/2006/relationships/oleObject" Target="embeddings/oleObject60.bin"/><Relationship Id="rId100" Type="http://schemas.openxmlformats.org/officeDocument/2006/relationships/oleObject" Target="embeddings/oleObject83.bin"/><Relationship Id="rId105" Type="http://schemas.openxmlformats.org/officeDocument/2006/relationships/oleObject" Target="embeddings/oleObject88.bin"/><Relationship Id="rId126" Type="http://schemas.openxmlformats.org/officeDocument/2006/relationships/oleObject" Target="embeddings/oleObject109.bin"/></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13E48-C28F-486A-AF27-00D2F61A5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1491</Words>
  <Characters>8505</Characters>
  <Application>Microsoft Office Word</Application>
  <DocSecurity>0</DocSecurity>
  <Lines>70</Lines>
  <Paragraphs>19</Paragraphs>
  <ScaleCrop>false</ScaleCrop>
  <Company>Microsoft</Company>
  <LinksUpToDate>false</LinksUpToDate>
  <CharactersWithSpaces>9977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23</cp:revision>
  <cp:lastPrinted>2015-02-02T04:17:00Z</cp:lastPrinted>
  <dcterms:created xsi:type="dcterms:W3CDTF">2018-10-30T13:51:00Z</dcterms:created>
  <dcterms:modified xsi:type="dcterms:W3CDTF">2018-11-01T02:14:00Z</dcterms:modified>
</cp:coreProperties>
</file>